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DFE" w:rsidRPr="00B666D5" w:rsidRDefault="00B666D5" w:rsidP="00B666D5">
      <w:pPr>
        <w:spacing w:line="360" w:lineRule="auto"/>
        <w:jc w:val="center"/>
        <w:rPr>
          <w:b/>
          <w:bCs/>
          <w:sz w:val="28"/>
          <w:szCs w:val="28"/>
          <w:rtl/>
        </w:rPr>
      </w:pPr>
      <w:r w:rsidRPr="00B666D5">
        <w:rPr>
          <w:rFonts w:hint="cs"/>
          <w:b/>
          <w:bCs/>
          <w:sz w:val="28"/>
          <w:szCs w:val="28"/>
          <w:rtl/>
        </w:rPr>
        <w:t>סיכום לספר יהושע ולהתנחלות ה</w:t>
      </w:r>
      <w:r w:rsidR="008B0CD5" w:rsidRPr="00B666D5">
        <w:rPr>
          <w:rFonts w:hint="cs"/>
          <w:b/>
          <w:bCs/>
          <w:sz w:val="28"/>
          <w:szCs w:val="28"/>
          <w:rtl/>
        </w:rPr>
        <w:t>שבטים</w:t>
      </w:r>
    </w:p>
    <w:p w:rsidR="008B0CD5" w:rsidRPr="00B666D5" w:rsidRDefault="008B0CD5" w:rsidP="00B666D5">
      <w:pPr>
        <w:spacing w:line="360" w:lineRule="auto"/>
        <w:rPr>
          <w:sz w:val="24"/>
          <w:szCs w:val="24"/>
          <w:rtl/>
        </w:rPr>
      </w:pPr>
      <w:r w:rsidRPr="00B666D5">
        <w:rPr>
          <w:rFonts w:hint="cs"/>
          <w:sz w:val="24"/>
          <w:szCs w:val="24"/>
          <w:rtl/>
        </w:rPr>
        <w:t>כמה שלבי בסיכום ספר יהושע בכיתה.</w:t>
      </w:r>
    </w:p>
    <w:p w:rsidR="008B0CD5" w:rsidRPr="00B666D5" w:rsidRDefault="008B0CD5" w:rsidP="00B666D5">
      <w:pPr>
        <w:pStyle w:val="a3"/>
        <w:numPr>
          <w:ilvl w:val="0"/>
          <w:numId w:val="1"/>
        </w:numPr>
        <w:spacing w:line="360" w:lineRule="auto"/>
        <w:rPr>
          <w:sz w:val="24"/>
          <w:szCs w:val="24"/>
        </w:rPr>
      </w:pPr>
      <w:r w:rsidRPr="00B666D5">
        <w:rPr>
          <w:rFonts w:hint="cs"/>
          <w:sz w:val="24"/>
          <w:szCs w:val="24"/>
          <w:rtl/>
        </w:rPr>
        <w:t>מחלקים את הכיתה לפי מספר הפרקים. כל תלמיד או שניים מקבלים פרק.</w:t>
      </w:r>
    </w:p>
    <w:p w:rsidR="008B0CD5" w:rsidRPr="00B666D5" w:rsidRDefault="008B0CD5" w:rsidP="00B666D5">
      <w:pPr>
        <w:pStyle w:val="a3"/>
        <w:spacing w:line="360" w:lineRule="auto"/>
        <w:rPr>
          <w:sz w:val="24"/>
          <w:szCs w:val="24"/>
          <w:rtl/>
        </w:rPr>
      </w:pPr>
      <w:r w:rsidRPr="00B666D5">
        <w:rPr>
          <w:rFonts w:hint="cs"/>
          <w:sz w:val="24"/>
          <w:szCs w:val="24"/>
          <w:rtl/>
        </w:rPr>
        <w:t xml:space="preserve">עליהם לכתוב חידה או שאלה על הפרק ולהכינה על שקופית של </w:t>
      </w:r>
      <w:r w:rsidRPr="00B666D5">
        <w:rPr>
          <w:sz w:val="24"/>
          <w:szCs w:val="24"/>
        </w:rPr>
        <w:t>power point</w:t>
      </w:r>
      <w:r w:rsidRPr="00B666D5">
        <w:rPr>
          <w:rFonts w:hint="cs"/>
          <w:sz w:val="24"/>
          <w:szCs w:val="24"/>
          <w:rtl/>
        </w:rPr>
        <w:t>. את השקופית יש לשלוח למורה.</w:t>
      </w:r>
    </w:p>
    <w:p w:rsidR="008B0CD5" w:rsidRPr="00B666D5" w:rsidRDefault="008B0CD5" w:rsidP="00B666D5">
      <w:pPr>
        <w:pStyle w:val="a3"/>
        <w:spacing w:line="360" w:lineRule="auto"/>
        <w:rPr>
          <w:sz w:val="24"/>
          <w:szCs w:val="24"/>
          <w:rtl/>
        </w:rPr>
      </w:pPr>
      <w:r w:rsidRPr="00B666D5">
        <w:rPr>
          <w:rFonts w:hint="cs"/>
          <w:sz w:val="24"/>
          <w:szCs w:val="24"/>
          <w:rtl/>
        </w:rPr>
        <w:t>המורה אוסף את כל השקופיות למצגת אחת לפי סדר הפרקים. (מעבר לתוצר שגם הוא יפה. ההרגשה היא שכל הכיתה חברה משהו לסיכום הספר וכל אחד מהתלמידים בא לידי ביטוי)</w:t>
      </w:r>
    </w:p>
    <w:p w:rsidR="008B0CD5" w:rsidRPr="00B666D5" w:rsidRDefault="008B0CD5" w:rsidP="00FA6E78">
      <w:pPr>
        <w:pStyle w:val="a3"/>
        <w:numPr>
          <w:ilvl w:val="0"/>
          <w:numId w:val="1"/>
        </w:numPr>
        <w:spacing w:line="360" w:lineRule="auto"/>
        <w:rPr>
          <w:sz w:val="24"/>
          <w:szCs w:val="24"/>
        </w:rPr>
      </w:pPr>
      <w:proofErr w:type="spellStart"/>
      <w:r w:rsidRPr="00B666D5">
        <w:rPr>
          <w:rFonts w:hint="cs"/>
          <w:sz w:val="24"/>
          <w:szCs w:val="24"/>
          <w:rtl/>
        </w:rPr>
        <w:t>מצו"ב</w:t>
      </w:r>
      <w:proofErr w:type="spellEnd"/>
      <w:r w:rsidRPr="00B666D5">
        <w:rPr>
          <w:rFonts w:hint="cs"/>
          <w:sz w:val="24"/>
          <w:szCs w:val="24"/>
          <w:rtl/>
        </w:rPr>
        <w:t xml:space="preserve"> מצגת עם איורים על מקרים או אירועים מספר יהושע. </w:t>
      </w:r>
      <w:bookmarkStart w:id="0" w:name="_GoBack"/>
      <w:bookmarkEnd w:id="0"/>
      <w:r w:rsidRPr="00B666D5">
        <w:rPr>
          <w:rFonts w:hint="cs"/>
          <w:sz w:val="24"/>
          <w:szCs w:val="24"/>
          <w:rtl/>
        </w:rPr>
        <w:t>מחלק</w:t>
      </w:r>
      <w:r w:rsidR="00FA6E78">
        <w:rPr>
          <w:rFonts w:hint="cs"/>
          <w:sz w:val="24"/>
          <w:szCs w:val="24"/>
          <w:rtl/>
        </w:rPr>
        <w:t>י</w:t>
      </w:r>
      <w:r w:rsidRPr="00B666D5">
        <w:rPr>
          <w:rFonts w:hint="cs"/>
          <w:sz w:val="24"/>
          <w:szCs w:val="24"/>
          <w:rtl/>
        </w:rPr>
        <w:t>ם את הכיתה לשתי קבוצות. כל קבוצה בתורה עליה לזהות את התמונה המוצגת בתוך מספר שניות. תשובה נכונה מזכה את הקבוצה ב 10 נקודות. אם הקבוצה מתקשה, היא יכולה לקבל רמז ובו הפרק שבו מתואר האירוע. תשובה כזו מזכה את הקבוצה ב 5 נקודות.</w:t>
      </w:r>
    </w:p>
    <w:p w:rsidR="008B0CD5" w:rsidRPr="00B666D5" w:rsidRDefault="008B0CD5" w:rsidP="00B666D5">
      <w:pPr>
        <w:pStyle w:val="a3"/>
        <w:spacing w:line="360" w:lineRule="auto"/>
        <w:rPr>
          <w:sz w:val="24"/>
          <w:szCs w:val="24"/>
          <w:rtl/>
        </w:rPr>
      </w:pPr>
      <w:r w:rsidRPr="00B666D5">
        <w:rPr>
          <w:rFonts w:hint="cs"/>
          <w:sz w:val="24"/>
          <w:szCs w:val="24"/>
          <w:rtl/>
        </w:rPr>
        <w:t>הקבוצה הזוכה היא זו שצברה מספר נקודות גבוהה יותר.</w:t>
      </w:r>
    </w:p>
    <w:p w:rsidR="008B0CD5" w:rsidRPr="00B666D5" w:rsidRDefault="008B0CD5" w:rsidP="00B666D5">
      <w:pPr>
        <w:pStyle w:val="a3"/>
        <w:numPr>
          <w:ilvl w:val="0"/>
          <w:numId w:val="1"/>
        </w:numPr>
        <w:spacing w:line="360" w:lineRule="auto"/>
        <w:rPr>
          <w:sz w:val="24"/>
          <w:szCs w:val="24"/>
        </w:rPr>
      </w:pPr>
      <w:r w:rsidRPr="00B666D5">
        <w:rPr>
          <w:rFonts w:hint="cs"/>
          <w:sz w:val="24"/>
          <w:szCs w:val="24"/>
          <w:rtl/>
        </w:rPr>
        <w:t xml:space="preserve">מכיוון שבספר יהושע ישנם פרקים רבים העוסקים בירושה וחלוקת הארץ, מוצע כאן  רעיון איך להפנים את מפת ההתנחלות של השבטים. כלומר שהתלמידים ידעו היכן בערך נחל כל שבט, אלו ערים מרכזיות נמצאות בנחלת מי </w:t>
      </w:r>
      <w:proofErr w:type="spellStart"/>
      <w:r w:rsidRPr="00B666D5">
        <w:rPr>
          <w:rFonts w:hint="cs"/>
          <w:sz w:val="24"/>
          <w:szCs w:val="24"/>
          <w:rtl/>
        </w:rPr>
        <w:t>וכו'.</w:t>
      </w:r>
      <w:proofErr w:type="spellEnd"/>
      <w:r w:rsidRPr="00B666D5">
        <w:rPr>
          <w:rFonts w:hint="cs"/>
          <w:sz w:val="24"/>
          <w:szCs w:val="24"/>
          <w:rtl/>
        </w:rPr>
        <w:t xml:space="preserve"> (</w:t>
      </w:r>
      <w:proofErr w:type="spellStart"/>
      <w:r w:rsidRPr="00B666D5">
        <w:rPr>
          <w:rFonts w:hint="cs"/>
          <w:sz w:val="24"/>
          <w:szCs w:val="24"/>
          <w:rtl/>
        </w:rPr>
        <w:t>בעז"ה</w:t>
      </w:r>
      <w:proofErr w:type="spellEnd"/>
      <w:r w:rsidRPr="00B666D5">
        <w:rPr>
          <w:rFonts w:hint="cs"/>
          <w:sz w:val="24"/>
          <w:szCs w:val="24"/>
          <w:rtl/>
        </w:rPr>
        <w:t xml:space="preserve"> כשהתלמיד יגיע בטיוליו לאזור </w:t>
      </w:r>
      <w:proofErr w:type="spellStart"/>
      <w:r w:rsidRPr="00B666D5">
        <w:rPr>
          <w:rFonts w:hint="cs"/>
          <w:sz w:val="24"/>
          <w:szCs w:val="24"/>
          <w:rtl/>
        </w:rPr>
        <w:t>מסויים</w:t>
      </w:r>
      <w:proofErr w:type="spellEnd"/>
      <w:r w:rsidRPr="00B666D5">
        <w:rPr>
          <w:rFonts w:hint="cs"/>
          <w:sz w:val="24"/>
          <w:szCs w:val="24"/>
          <w:rtl/>
        </w:rPr>
        <w:t xml:space="preserve"> בארץ, הוא ידע להכיר באחזה נחלה הוא נמצא ואלו נחלות הם הקרובות אליו.</w:t>
      </w:r>
    </w:p>
    <w:p w:rsidR="008B0CD5" w:rsidRPr="00B666D5" w:rsidRDefault="008B0CD5" w:rsidP="00B666D5">
      <w:pPr>
        <w:pStyle w:val="a3"/>
        <w:spacing w:line="360" w:lineRule="auto"/>
        <w:rPr>
          <w:sz w:val="24"/>
          <w:szCs w:val="24"/>
          <w:rtl/>
        </w:rPr>
      </w:pPr>
      <w:r w:rsidRPr="00B666D5">
        <w:rPr>
          <w:rFonts w:hint="cs"/>
          <w:sz w:val="24"/>
          <w:szCs w:val="24"/>
          <w:rtl/>
        </w:rPr>
        <w:t>ניתן להביא אל הכיתה את מפת הנחלות מצול</w:t>
      </w:r>
      <w:r w:rsidR="00823A19">
        <w:rPr>
          <w:rFonts w:hint="cs"/>
          <w:sz w:val="24"/>
          <w:szCs w:val="24"/>
          <w:rtl/>
        </w:rPr>
        <w:t>מ</w:t>
      </w:r>
      <w:r w:rsidRPr="00B666D5">
        <w:rPr>
          <w:rFonts w:hint="cs"/>
          <w:sz w:val="24"/>
          <w:szCs w:val="24"/>
          <w:rtl/>
        </w:rPr>
        <w:t xml:space="preserve">ת בגודל גדול מאוד ובמספר רב של פעמים. בנוסף יש להביא חומרי יצירה רבים ומגוונים  כמו: קרפים, פייטים, </w:t>
      </w:r>
      <w:proofErr w:type="spellStart"/>
      <w:r w:rsidRPr="00B666D5">
        <w:rPr>
          <w:rFonts w:hint="cs"/>
          <w:sz w:val="24"/>
          <w:szCs w:val="24"/>
          <w:rtl/>
        </w:rPr>
        <w:t>דס</w:t>
      </w:r>
      <w:proofErr w:type="spellEnd"/>
      <w:r w:rsidRPr="00B666D5">
        <w:rPr>
          <w:rFonts w:hint="cs"/>
          <w:sz w:val="24"/>
          <w:szCs w:val="24"/>
          <w:rtl/>
        </w:rPr>
        <w:t>, ניי</w:t>
      </w:r>
      <w:r w:rsidR="003C2C88" w:rsidRPr="00B666D5">
        <w:rPr>
          <w:rFonts w:hint="cs"/>
          <w:sz w:val="24"/>
          <w:szCs w:val="24"/>
          <w:rtl/>
        </w:rPr>
        <w:t xml:space="preserve">רות חן, פלסטלינה, ריבועי פסיפס, ועוד.  (ניתן להיעזר במורה לאומנות וכן בשיעורי האומנות עצמם). </w:t>
      </w:r>
      <w:r w:rsidRPr="00B666D5">
        <w:rPr>
          <w:rFonts w:hint="cs"/>
          <w:sz w:val="24"/>
          <w:szCs w:val="24"/>
          <w:rtl/>
        </w:rPr>
        <w:t xml:space="preserve">את הכיתה יש לחלק לקבוצות של שלוש או ארבע. </w:t>
      </w:r>
      <w:r w:rsidR="00823A19">
        <w:rPr>
          <w:rFonts w:hint="cs"/>
          <w:sz w:val="24"/>
          <w:szCs w:val="24"/>
          <w:rtl/>
        </w:rPr>
        <w:t xml:space="preserve">כל קבוצה מקבלת את </w:t>
      </w:r>
      <w:r w:rsidR="003C2C88" w:rsidRPr="00B666D5">
        <w:rPr>
          <w:rFonts w:hint="cs"/>
          <w:sz w:val="24"/>
          <w:szCs w:val="24"/>
          <w:rtl/>
        </w:rPr>
        <w:t xml:space="preserve">מפת הנחלות ובוחרת סוג של חומר. עליה להכין את מפת הנחלות על פי החלוקה לאזורי השבטים בעזרת החומר אותו בחרה. כך </w:t>
      </w:r>
      <w:proofErr w:type="spellStart"/>
      <w:r w:rsidR="003C2C88" w:rsidRPr="00B666D5">
        <w:rPr>
          <w:rFonts w:hint="cs"/>
          <w:sz w:val="24"/>
          <w:szCs w:val="24"/>
          <w:rtl/>
        </w:rPr>
        <w:t>יווצר</w:t>
      </w:r>
      <w:proofErr w:type="spellEnd"/>
      <w:r w:rsidR="003C2C88" w:rsidRPr="00B666D5">
        <w:rPr>
          <w:rFonts w:hint="cs"/>
          <w:sz w:val="24"/>
          <w:szCs w:val="24"/>
          <w:rtl/>
        </w:rPr>
        <w:t xml:space="preserve"> לנו בכיתה קישוט נהדר ובו מפת הנחלות במגוון רב של יצירות וצבעים. על כל קבוצה להציג את התוצר לכיתה.</w:t>
      </w:r>
    </w:p>
    <w:p w:rsidR="003C2C88" w:rsidRPr="00B666D5" w:rsidRDefault="003C2C88" w:rsidP="00823A19">
      <w:pPr>
        <w:pStyle w:val="a3"/>
        <w:numPr>
          <w:ilvl w:val="0"/>
          <w:numId w:val="1"/>
        </w:numPr>
        <w:spacing w:line="360" w:lineRule="auto"/>
        <w:rPr>
          <w:sz w:val="24"/>
          <w:szCs w:val="24"/>
        </w:rPr>
      </w:pPr>
      <w:r w:rsidRPr="00B666D5">
        <w:rPr>
          <w:rFonts w:hint="cs"/>
          <w:sz w:val="24"/>
          <w:szCs w:val="24"/>
          <w:rtl/>
        </w:rPr>
        <w:t xml:space="preserve">כיבוד: על כל זוג להביא כיבוד קטנטן המסמל איזה מושג/ אירוע מספר יהושע.  זאת אומרת על כל זוג להיות יצירתי ולחשוב על </w:t>
      </w:r>
      <w:proofErr w:type="spellStart"/>
      <w:r w:rsidRPr="00B666D5">
        <w:rPr>
          <w:rFonts w:hint="cs"/>
          <w:sz w:val="24"/>
          <w:szCs w:val="24"/>
          <w:rtl/>
        </w:rPr>
        <w:t>ארוע</w:t>
      </w:r>
      <w:proofErr w:type="spellEnd"/>
      <w:r w:rsidRPr="00B666D5">
        <w:rPr>
          <w:rFonts w:hint="cs"/>
          <w:sz w:val="24"/>
          <w:szCs w:val="24"/>
          <w:rtl/>
        </w:rPr>
        <w:t xml:space="preserve"> וכיצד הוא יכול לכבד את הכיתה </w:t>
      </w:r>
      <w:proofErr w:type="spellStart"/>
      <w:r w:rsidRPr="00B666D5">
        <w:rPr>
          <w:rFonts w:hint="cs"/>
          <w:sz w:val="24"/>
          <w:szCs w:val="24"/>
          <w:rtl/>
        </w:rPr>
        <w:t>בתצ'ופר</w:t>
      </w:r>
      <w:proofErr w:type="spellEnd"/>
      <w:r w:rsidRPr="00B666D5">
        <w:rPr>
          <w:rFonts w:hint="cs"/>
          <w:sz w:val="24"/>
          <w:szCs w:val="24"/>
          <w:rtl/>
        </w:rPr>
        <w:t xml:space="preserve"> הקשור לאירוע. קודם שהזוג יחלק לכיתה את </w:t>
      </w:r>
      <w:proofErr w:type="spellStart"/>
      <w:r w:rsidRPr="00B666D5">
        <w:rPr>
          <w:rFonts w:hint="cs"/>
          <w:sz w:val="24"/>
          <w:szCs w:val="24"/>
          <w:rtl/>
        </w:rPr>
        <w:t>התצ'ופר</w:t>
      </w:r>
      <w:proofErr w:type="spellEnd"/>
      <w:r w:rsidRPr="00B666D5">
        <w:rPr>
          <w:rFonts w:hint="cs"/>
          <w:sz w:val="24"/>
          <w:szCs w:val="24"/>
          <w:rtl/>
        </w:rPr>
        <w:t xml:space="preserve"> עליו להסביר את הקשר. לדוגמא: ניתן להביא נחשים ארוכים </w:t>
      </w:r>
      <w:r w:rsidRPr="00B666D5">
        <w:rPr>
          <w:sz w:val="24"/>
          <w:szCs w:val="24"/>
          <w:rtl/>
        </w:rPr>
        <w:t>–</w:t>
      </w:r>
      <w:r w:rsidRPr="00B666D5">
        <w:rPr>
          <w:rFonts w:hint="cs"/>
          <w:sz w:val="24"/>
          <w:szCs w:val="24"/>
          <w:rtl/>
        </w:rPr>
        <w:t xml:space="preserve"> מזכיר את נחל קישון שבו טבעו מרכבותיו של סיסרא. מסטיקים/ סוכריו</w:t>
      </w:r>
      <w:r w:rsidR="00B666D5" w:rsidRPr="00B666D5">
        <w:rPr>
          <w:rFonts w:hint="cs"/>
          <w:sz w:val="24"/>
          <w:szCs w:val="24"/>
          <w:rtl/>
        </w:rPr>
        <w:t>ת</w:t>
      </w:r>
      <w:r w:rsidRPr="00B666D5">
        <w:rPr>
          <w:rFonts w:hint="cs"/>
          <w:sz w:val="24"/>
          <w:szCs w:val="24"/>
          <w:rtl/>
        </w:rPr>
        <w:t xml:space="preserve"> עגולים </w:t>
      </w:r>
      <w:r w:rsidRPr="00B666D5">
        <w:rPr>
          <w:sz w:val="24"/>
          <w:szCs w:val="24"/>
          <w:rtl/>
        </w:rPr>
        <w:t>–</w:t>
      </w:r>
      <w:r w:rsidRPr="00B666D5">
        <w:rPr>
          <w:rFonts w:hint="cs"/>
          <w:sz w:val="24"/>
          <w:szCs w:val="24"/>
          <w:rtl/>
        </w:rPr>
        <w:t xml:space="preserve"> מזכיר את האבנים הגדולות שה' </w:t>
      </w:r>
      <w:r w:rsidRPr="00B666D5">
        <w:rPr>
          <w:rFonts w:hint="cs"/>
          <w:sz w:val="24"/>
          <w:szCs w:val="24"/>
          <w:rtl/>
        </w:rPr>
        <w:lastRenderedPageBreak/>
        <w:t xml:space="preserve">השליך על מלכי הדרום במורד בית </w:t>
      </w:r>
      <w:proofErr w:type="spellStart"/>
      <w:r w:rsidRPr="00B666D5">
        <w:rPr>
          <w:rFonts w:hint="cs"/>
          <w:sz w:val="24"/>
          <w:szCs w:val="24"/>
          <w:rtl/>
        </w:rPr>
        <w:t>חורון</w:t>
      </w:r>
      <w:proofErr w:type="spellEnd"/>
      <w:r w:rsidRPr="00B666D5">
        <w:rPr>
          <w:rFonts w:hint="cs"/>
          <w:sz w:val="24"/>
          <w:szCs w:val="24"/>
          <w:rtl/>
        </w:rPr>
        <w:t xml:space="preserve">. 12 וופלים בערמה </w:t>
      </w:r>
      <w:r w:rsidRPr="00B666D5">
        <w:rPr>
          <w:sz w:val="24"/>
          <w:szCs w:val="24"/>
          <w:rtl/>
        </w:rPr>
        <w:t>–</w:t>
      </w:r>
      <w:r w:rsidRPr="00B666D5">
        <w:rPr>
          <w:rFonts w:hint="cs"/>
          <w:sz w:val="24"/>
          <w:szCs w:val="24"/>
          <w:rtl/>
        </w:rPr>
        <w:t xml:space="preserve"> מזכיר את מצבת 12 האבנים שהקימו השבטים לאחר חציית הירדן </w:t>
      </w:r>
      <w:proofErr w:type="spellStart"/>
      <w:r w:rsidRPr="00B666D5">
        <w:rPr>
          <w:rFonts w:hint="cs"/>
          <w:sz w:val="24"/>
          <w:szCs w:val="24"/>
          <w:rtl/>
        </w:rPr>
        <w:t>וכו'.</w:t>
      </w:r>
      <w:proofErr w:type="spellEnd"/>
    </w:p>
    <w:p w:rsidR="003C2C88" w:rsidRPr="00B666D5" w:rsidRDefault="003C2C88" w:rsidP="00B666D5">
      <w:pPr>
        <w:spacing w:line="360" w:lineRule="auto"/>
        <w:rPr>
          <w:sz w:val="24"/>
          <w:szCs w:val="24"/>
        </w:rPr>
      </w:pPr>
      <w:r w:rsidRPr="00B666D5">
        <w:rPr>
          <w:rFonts w:hint="cs"/>
          <w:sz w:val="24"/>
          <w:szCs w:val="24"/>
          <w:rtl/>
        </w:rPr>
        <w:t>בהצלחה!!</w:t>
      </w:r>
    </w:p>
    <w:p w:rsidR="008B0CD5" w:rsidRPr="00B666D5" w:rsidRDefault="008B0CD5" w:rsidP="00B666D5">
      <w:pPr>
        <w:pStyle w:val="a3"/>
        <w:spacing w:line="360" w:lineRule="auto"/>
        <w:rPr>
          <w:sz w:val="24"/>
          <w:szCs w:val="24"/>
        </w:rPr>
      </w:pPr>
    </w:p>
    <w:sectPr w:rsidR="008B0CD5" w:rsidRPr="00B666D5" w:rsidSect="0062381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145C5C"/>
    <w:multiLevelType w:val="hybridMultilevel"/>
    <w:tmpl w:val="80CEEFC6"/>
    <w:lvl w:ilvl="0" w:tplc="CF3E33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0CD5"/>
    <w:rsid w:val="00293DFE"/>
    <w:rsid w:val="003C2C88"/>
    <w:rsid w:val="0062381E"/>
    <w:rsid w:val="00823A19"/>
    <w:rsid w:val="008B0CD5"/>
    <w:rsid w:val="00A41E1C"/>
    <w:rsid w:val="00B666D5"/>
    <w:rsid w:val="00FA6E7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E1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C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CD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335</Words>
  <Characters>1680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3</cp:revision>
  <dcterms:created xsi:type="dcterms:W3CDTF">2015-05-25T18:59:00Z</dcterms:created>
  <dcterms:modified xsi:type="dcterms:W3CDTF">2015-07-04T21:32:00Z</dcterms:modified>
</cp:coreProperties>
</file>