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5A8" w:rsidRDefault="00AA55A8" w:rsidP="00AA55A8">
      <w:pPr>
        <w:jc w:val="center"/>
        <w:rPr>
          <w:rFonts w:ascii="Calibri" w:hAnsi="Calibri" w:cs="Calibri"/>
          <w:b/>
          <w:bCs/>
          <w:sz w:val="48"/>
          <w:szCs w:val="48"/>
          <w:u w:val="single"/>
          <w:rtl/>
        </w:rPr>
      </w:pPr>
      <w:r w:rsidRPr="00FA76F3">
        <w:rPr>
          <w:rFonts w:ascii="Calibri" w:hAnsi="Calibri" w:cs="Calibri"/>
          <w:b/>
          <w:bCs/>
          <w:sz w:val="48"/>
          <w:szCs w:val="48"/>
          <w:u w:val="single"/>
          <w:rtl/>
        </w:rPr>
        <w:t>ספר יהושוע</w:t>
      </w:r>
    </w:p>
    <w:p w:rsidR="00AA55A8" w:rsidRPr="004D538C" w:rsidRDefault="00AA55A8" w:rsidP="00AA55A8">
      <w:pPr>
        <w:spacing w:line="360" w:lineRule="auto"/>
        <w:rPr>
          <w:rFonts w:ascii="Calibri" w:hAnsi="Calibri" w:cs="Calibri"/>
          <w:b/>
          <w:bCs/>
          <w:sz w:val="32"/>
          <w:szCs w:val="32"/>
          <w:u w:val="single"/>
          <w:rtl/>
        </w:rPr>
      </w:pPr>
      <w:r w:rsidRPr="004D538C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פרק </w:t>
      </w:r>
      <w:r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ז' </w:t>
      </w:r>
      <w:r w:rsidRPr="004D538C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: </w:t>
      </w:r>
      <w:r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המפלה בעי</w:t>
      </w:r>
    </w:p>
    <w:p w:rsidR="00AA55A8" w:rsidRPr="00FA76F3" w:rsidRDefault="00AA55A8" w:rsidP="00AA55A8">
      <w:pPr>
        <w:spacing w:line="360" w:lineRule="auto"/>
        <w:rPr>
          <w:rFonts w:ascii="Calibri" w:hAnsi="Calibri" w:cs="Calibri"/>
          <w:sz w:val="32"/>
          <w:szCs w:val="32"/>
          <w:u w:val="single"/>
          <w:rtl/>
        </w:rPr>
      </w:pPr>
      <w:r>
        <w:rPr>
          <w:rFonts w:ascii="Calibri" w:hAnsi="Calibri" w:cs="Calibri" w:hint="cs"/>
          <w:sz w:val="32"/>
          <w:szCs w:val="32"/>
          <w:highlight w:val="yellow"/>
          <w:u w:val="single"/>
          <w:rtl/>
        </w:rPr>
        <w:t>כתבו</w:t>
      </w:r>
      <w:r w:rsidRPr="00FA76F3">
        <w:rPr>
          <w:rFonts w:ascii="Calibri" w:hAnsi="Calibri" w:cs="Calibri" w:hint="cs"/>
          <w:sz w:val="32"/>
          <w:szCs w:val="32"/>
          <w:highlight w:val="yellow"/>
          <w:u w:val="single"/>
          <w:rtl/>
        </w:rPr>
        <w:t xml:space="preserve"> תאריך וכותרת.</w:t>
      </w:r>
    </w:p>
    <w:p w:rsidR="00AA55A8" w:rsidRDefault="00AA55A8" w:rsidP="00AA55A8">
      <w:pPr>
        <w:pStyle w:val="a5"/>
        <w:numPr>
          <w:ilvl w:val="0"/>
          <w:numId w:val="6"/>
        </w:numPr>
        <w:spacing w:line="360" w:lineRule="auto"/>
        <w:rPr>
          <w:rFonts w:ascii="Calibri" w:hAnsi="Calibri" w:cs="Calibri"/>
          <w:sz w:val="32"/>
          <w:szCs w:val="32"/>
        </w:rPr>
      </w:pPr>
      <w:r w:rsidRPr="00FA76F3">
        <w:rPr>
          <w:rFonts w:ascii="Calibri" w:hAnsi="Calibri" w:cs="Calibri" w:hint="cs"/>
          <w:sz w:val="32"/>
          <w:szCs w:val="32"/>
          <w:rtl/>
        </w:rPr>
        <w:t xml:space="preserve">קראו את פרק </w:t>
      </w:r>
      <w:r>
        <w:rPr>
          <w:rFonts w:ascii="Calibri" w:hAnsi="Calibri" w:cs="Calibri" w:hint="cs"/>
          <w:sz w:val="32"/>
          <w:szCs w:val="32"/>
          <w:rtl/>
        </w:rPr>
        <w:t>ז</w:t>
      </w:r>
      <w:r w:rsidRPr="00FA76F3">
        <w:rPr>
          <w:rFonts w:ascii="Calibri" w:hAnsi="Calibri" w:cs="Calibri" w:hint="cs"/>
          <w:sz w:val="32"/>
          <w:szCs w:val="32"/>
          <w:rtl/>
        </w:rPr>
        <w:t>' בספר יהושוע.</w:t>
      </w:r>
    </w:p>
    <w:p w:rsidR="003D277F" w:rsidRDefault="003D277F" w:rsidP="003D277F">
      <w:pPr>
        <w:pStyle w:val="a5"/>
        <w:numPr>
          <w:ilvl w:val="0"/>
          <w:numId w:val="6"/>
        </w:numPr>
        <w:spacing w:line="360" w:lineRule="auto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 w:hint="cs"/>
          <w:sz w:val="32"/>
          <w:szCs w:val="32"/>
          <w:rtl/>
        </w:rPr>
        <w:t xml:space="preserve">צפו </w:t>
      </w:r>
      <w:hyperlink r:id="rId5" w:history="1">
        <w:r w:rsidRPr="003D277F">
          <w:rPr>
            <w:rStyle w:val="Hyperlink"/>
            <w:rFonts w:ascii="Calibri" w:hAnsi="Calibri" w:cs="Calibri" w:hint="cs"/>
            <w:sz w:val="32"/>
            <w:szCs w:val="32"/>
            <w:rtl/>
          </w:rPr>
          <w:t>בסרטון</w:t>
        </w:r>
      </w:hyperlink>
      <w:r>
        <w:rPr>
          <w:rFonts w:ascii="Calibri" w:hAnsi="Calibri" w:cs="Calibri" w:hint="cs"/>
          <w:sz w:val="32"/>
          <w:szCs w:val="32"/>
          <w:rtl/>
        </w:rPr>
        <w:t xml:space="preserve"> המצורף.</w:t>
      </w:r>
    </w:p>
    <w:p w:rsidR="00AA55A8" w:rsidRPr="003D277F" w:rsidRDefault="00AA55A8" w:rsidP="003D277F">
      <w:pPr>
        <w:pStyle w:val="a5"/>
        <w:numPr>
          <w:ilvl w:val="0"/>
          <w:numId w:val="6"/>
        </w:numPr>
        <w:spacing w:line="360" w:lineRule="auto"/>
        <w:rPr>
          <w:rFonts w:ascii="Calibri" w:hAnsi="Calibri" w:cs="Calibri"/>
          <w:sz w:val="32"/>
          <w:szCs w:val="32"/>
          <w:rtl/>
        </w:rPr>
      </w:pPr>
      <w:r w:rsidRPr="003D277F">
        <w:rPr>
          <w:rFonts w:ascii="Calibri" w:hAnsi="Calibri" w:cs="Calibri" w:hint="cs"/>
          <w:sz w:val="32"/>
          <w:szCs w:val="32"/>
          <w:rtl/>
        </w:rPr>
        <w:t>העתיקו את הסיכום למחברת.</w:t>
      </w:r>
    </w:p>
    <w:p w:rsidR="00AA55A8" w:rsidRPr="00AA55A8" w:rsidRDefault="00AA55A8" w:rsidP="00AA55A8">
      <w:pPr>
        <w:pStyle w:val="a3"/>
        <w:tabs>
          <w:tab w:val="left" w:pos="4620"/>
        </w:tabs>
        <w:spacing w:line="480" w:lineRule="auto"/>
        <w:ind w:left="360" w:right="-270" w:firstLine="27"/>
        <w:rPr>
          <w:rFonts w:asciiTheme="minorHAnsi" w:hAnsiTheme="minorHAnsi"/>
          <w:b/>
          <w:bCs/>
          <w:sz w:val="28"/>
          <w:szCs w:val="28"/>
          <w:u w:val="single"/>
          <w:rtl/>
        </w:rPr>
      </w:pPr>
      <w:r w:rsidRPr="00AA55A8">
        <w:rPr>
          <w:rFonts w:asciiTheme="minorHAnsi" w:hAnsiTheme="minorHAnsi"/>
          <w:b/>
          <w:bCs/>
          <w:sz w:val="28"/>
          <w:szCs w:val="28"/>
          <w:u w:val="single"/>
          <w:rtl/>
        </w:rPr>
        <w:t>עכן לוקח מן החרם (פסוק א')</w:t>
      </w:r>
    </w:p>
    <w:p w:rsidR="00AA55A8" w:rsidRPr="00AA55A8" w:rsidRDefault="00AA55A8" w:rsidP="00AA55A8">
      <w:pPr>
        <w:pStyle w:val="a3"/>
        <w:spacing w:line="360" w:lineRule="auto"/>
        <w:ind w:left="360" w:right="-270" w:firstLine="27"/>
        <w:jc w:val="both"/>
        <w:rPr>
          <w:rFonts w:asciiTheme="minorHAnsi" w:hAnsiTheme="minorHAnsi"/>
          <w:sz w:val="28"/>
          <w:szCs w:val="28"/>
          <w:rtl/>
        </w:rPr>
      </w:pPr>
      <w:r w:rsidRPr="00AA55A8">
        <w:rPr>
          <w:rFonts w:asciiTheme="minorHAnsi" w:hAnsiTheme="minorHAnsi"/>
          <w:sz w:val="28"/>
          <w:szCs w:val="28"/>
          <w:rtl/>
        </w:rPr>
        <w:t xml:space="preserve">אדם בשם עכן לקח מן השלל של העיר יריחו  וה'  כועס מאוד. הוא כועס כי הוא </w:t>
      </w:r>
    </w:p>
    <w:p w:rsidR="00AA55A8" w:rsidRPr="00AA55A8" w:rsidRDefault="00AA55A8" w:rsidP="00AA55A8">
      <w:pPr>
        <w:pStyle w:val="a3"/>
        <w:spacing w:line="360" w:lineRule="auto"/>
        <w:ind w:left="360" w:right="-270" w:firstLine="27"/>
        <w:jc w:val="both"/>
        <w:rPr>
          <w:rFonts w:asciiTheme="minorHAnsi" w:hAnsiTheme="minorHAnsi"/>
          <w:sz w:val="28"/>
          <w:szCs w:val="28"/>
          <w:rtl/>
        </w:rPr>
      </w:pPr>
      <w:r w:rsidRPr="00AA55A8">
        <w:rPr>
          <w:rFonts w:asciiTheme="minorHAnsi" w:hAnsiTheme="minorHAnsi"/>
          <w:sz w:val="28"/>
          <w:szCs w:val="28"/>
          <w:rtl/>
        </w:rPr>
        <w:t>ציווה מפורשות, שאף אחד לא ייגע בשלל.</w:t>
      </w:r>
      <w:r>
        <w:rPr>
          <w:rFonts w:asciiTheme="minorHAnsi" w:hAnsiTheme="minorHAnsi" w:hint="cs"/>
          <w:sz w:val="28"/>
          <w:szCs w:val="28"/>
          <w:rtl/>
        </w:rPr>
        <w:t xml:space="preserve"> </w:t>
      </w:r>
      <w:r w:rsidRPr="00AA55A8">
        <w:rPr>
          <w:rFonts w:asciiTheme="minorHAnsi" w:hAnsiTheme="minorHAnsi"/>
          <w:sz w:val="28"/>
          <w:szCs w:val="28"/>
          <w:rtl/>
        </w:rPr>
        <w:t>והנה עכן גנב רכוש והמרה את פי ה'.</w:t>
      </w:r>
    </w:p>
    <w:p w:rsidR="00AA55A8" w:rsidRPr="00AA55A8" w:rsidRDefault="00AA55A8" w:rsidP="00AA55A8">
      <w:pPr>
        <w:pStyle w:val="a3"/>
        <w:tabs>
          <w:tab w:val="left" w:pos="4620"/>
        </w:tabs>
        <w:spacing w:line="480" w:lineRule="auto"/>
        <w:ind w:left="360" w:right="-270" w:firstLine="27"/>
        <w:rPr>
          <w:rFonts w:asciiTheme="minorHAnsi" w:hAnsiTheme="minorHAnsi"/>
          <w:b/>
          <w:bCs/>
          <w:sz w:val="28"/>
          <w:szCs w:val="28"/>
          <w:u w:val="single"/>
          <w:rtl/>
        </w:rPr>
      </w:pPr>
      <w:r w:rsidRPr="00AA55A8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יהושוע שולח מרגלים לעי (פסוקים ב' </w:t>
      </w:r>
      <w:r w:rsidRPr="00AA55A8">
        <w:rPr>
          <w:rFonts w:asciiTheme="minorHAnsi" w:hAnsiTheme="minorHAnsi"/>
          <w:b/>
          <w:bCs/>
          <w:sz w:val="28"/>
          <w:szCs w:val="28"/>
          <w:u w:val="single"/>
        </w:rPr>
        <w:t>–</w:t>
      </w:r>
      <w:r w:rsidRPr="00AA55A8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 ה')</w:t>
      </w:r>
    </w:p>
    <w:p w:rsidR="00AA55A8" w:rsidRPr="00AA55A8" w:rsidRDefault="00AA55A8" w:rsidP="00AA55A8">
      <w:pPr>
        <w:pStyle w:val="a3"/>
        <w:spacing w:line="360" w:lineRule="auto"/>
        <w:ind w:left="360" w:right="-270" w:firstLine="27"/>
        <w:jc w:val="both"/>
        <w:rPr>
          <w:rFonts w:asciiTheme="minorHAnsi" w:hAnsiTheme="minorHAnsi"/>
          <w:sz w:val="28"/>
          <w:szCs w:val="28"/>
          <w:rtl/>
        </w:rPr>
      </w:pPr>
      <w:r w:rsidRPr="00AA55A8">
        <w:rPr>
          <w:rFonts w:asciiTheme="minorHAnsi" w:hAnsiTheme="minorHAnsi"/>
          <w:sz w:val="28"/>
          <w:szCs w:val="28"/>
          <w:rtl/>
        </w:rPr>
        <w:t>יהושוע שלח מרגלים לעי. המרגלים חזרו ואמרו ליהושוע: לא כל העם צריך לצאת למלחמה נגד עי. מספיקים אלפים איש או שלשת אלפים כדי לנצח. יהושוע נלחם עם שלשת אלפים איש אך אנשי עי מנצחים את בני ישראל ובני ישראל בורחים.</w:t>
      </w:r>
    </w:p>
    <w:p w:rsidR="00AA55A8" w:rsidRPr="00AA55A8" w:rsidRDefault="00AA55A8" w:rsidP="00AA55A8">
      <w:pPr>
        <w:pStyle w:val="a3"/>
        <w:spacing w:line="480" w:lineRule="auto"/>
        <w:ind w:left="360" w:right="-270" w:firstLine="27"/>
        <w:rPr>
          <w:rFonts w:asciiTheme="minorHAnsi" w:hAnsiTheme="minorHAnsi"/>
          <w:b/>
          <w:bCs/>
          <w:sz w:val="28"/>
          <w:szCs w:val="28"/>
          <w:u w:val="single"/>
          <w:rtl/>
        </w:rPr>
      </w:pPr>
      <w:r w:rsidRPr="00AA55A8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יהושוע פונה אל אלוהים (פסוקים ו' </w:t>
      </w:r>
      <w:r w:rsidRPr="00AA55A8">
        <w:rPr>
          <w:rFonts w:asciiTheme="minorHAnsi" w:hAnsiTheme="minorHAnsi"/>
          <w:b/>
          <w:bCs/>
          <w:sz w:val="28"/>
          <w:szCs w:val="28"/>
          <w:u w:val="single"/>
        </w:rPr>
        <w:t>–</w:t>
      </w:r>
      <w:r w:rsidRPr="00AA55A8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 ט')</w:t>
      </w:r>
    </w:p>
    <w:p w:rsidR="00AA55A8" w:rsidRPr="00AA55A8" w:rsidRDefault="00AA55A8" w:rsidP="00AA55A8">
      <w:pPr>
        <w:pStyle w:val="a3"/>
        <w:spacing w:line="360" w:lineRule="auto"/>
        <w:ind w:left="360" w:right="-270" w:firstLine="27"/>
        <w:rPr>
          <w:rFonts w:asciiTheme="minorHAnsi" w:hAnsiTheme="minorHAnsi"/>
          <w:sz w:val="28"/>
          <w:szCs w:val="28"/>
          <w:rtl/>
        </w:rPr>
      </w:pPr>
      <w:r w:rsidRPr="00AA55A8">
        <w:rPr>
          <w:rFonts w:asciiTheme="minorHAnsi" w:hAnsiTheme="minorHAnsi"/>
          <w:sz w:val="28"/>
          <w:szCs w:val="28"/>
          <w:rtl/>
        </w:rPr>
        <w:t xml:space="preserve">יהושוע קורע את בגדיו ומשתחווה לפני ארון </w:t>
      </w:r>
      <w:r>
        <w:rPr>
          <w:rFonts w:asciiTheme="minorHAnsi" w:hAnsiTheme="minorHAnsi" w:hint="cs"/>
          <w:sz w:val="28"/>
          <w:szCs w:val="28"/>
          <w:rtl/>
        </w:rPr>
        <w:t>ה'</w:t>
      </w:r>
      <w:r w:rsidRPr="00AA55A8">
        <w:rPr>
          <w:rFonts w:asciiTheme="minorHAnsi" w:hAnsiTheme="minorHAnsi"/>
          <w:sz w:val="28"/>
          <w:szCs w:val="28"/>
          <w:rtl/>
        </w:rPr>
        <w:t>. הוא וזקני ישראל שמים עפר על ראשיהם (אלו הם מנהגי אבל).</w:t>
      </w:r>
      <w:r>
        <w:rPr>
          <w:rFonts w:asciiTheme="minorHAnsi" w:hAnsiTheme="minorHAnsi" w:hint="cs"/>
          <w:sz w:val="28"/>
          <w:szCs w:val="28"/>
          <w:rtl/>
        </w:rPr>
        <w:t xml:space="preserve"> </w:t>
      </w:r>
      <w:r w:rsidRPr="00AA55A8">
        <w:rPr>
          <w:rFonts w:asciiTheme="minorHAnsi" w:hAnsiTheme="minorHAnsi"/>
          <w:sz w:val="28"/>
          <w:szCs w:val="28"/>
          <w:rtl/>
        </w:rPr>
        <w:t xml:space="preserve">יהושוע פונה </w:t>
      </w:r>
      <w:r>
        <w:rPr>
          <w:rFonts w:asciiTheme="minorHAnsi" w:hAnsiTheme="minorHAnsi" w:hint="cs"/>
          <w:sz w:val="28"/>
          <w:szCs w:val="28"/>
          <w:rtl/>
        </w:rPr>
        <w:t>ל ה'</w:t>
      </w:r>
      <w:r w:rsidRPr="00AA55A8">
        <w:rPr>
          <w:rFonts w:asciiTheme="minorHAnsi" w:hAnsiTheme="minorHAnsi"/>
          <w:sz w:val="28"/>
          <w:szCs w:val="28"/>
          <w:rtl/>
        </w:rPr>
        <w:t xml:space="preserve"> ואומר לו: מה עשית לנו? בשביל מה העברת אותנו את הירדן, כדי שנמות?</w:t>
      </w:r>
      <w:r>
        <w:rPr>
          <w:rFonts w:asciiTheme="minorHAnsi" w:hAnsiTheme="minorHAnsi" w:hint="cs"/>
          <w:sz w:val="28"/>
          <w:szCs w:val="28"/>
          <w:rtl/>
        </w:rPr>
        <w:t xml:space="preserve"> </w:t>
      </w:r>
      <w:r w:rsidRPr="00AA55A8">
        <w:rPr>
          <w:rFonts w:asciiTheme="minorHAnsi" w:hAnsiTheme="minorHAnsi"/>
          <w:sz w:val="28"/>
          <w:szCs w:val="28"/>
          <w:rtl/>
        </w:rPr>
        <w:t>העמים האחרים ישמעו ולא יפחדו מאתנו יותר.</w:t>
      </w:r>
      <w:r w:rsidRPr="00AA55A8">
        <w:rPr>
          <w:rFonts w:asciiTheme="minorHAnsi" w:hAnsiTheme="minorHAnsi"/>
          <w:sz w:val="28"/>
          <w:szCs w:val="28"/>
          <w:rtl/>
        </w:rPr>
        <w:br/>
      </w:r>
      <w:r w:rsidRPr="00AA55A8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תשובת אלוהים ליהושוע (פסוקים י' </w:t>
      </w:r>
      <w:r w:rsidRPr="00AA55A8">
        <w:rPr>
          <w:rFonts w:asciiTheme="minorHAnsi" w:hAnsiTheme="minorHAnsi"/>
          <w:b/>
          <w:bCs/>
          <w:sz w:val="28"/>
          <w:szCs w:val="28"/>
          <w:u w:val="single"/>
        </w:rPr>
        <w:t>–</w:t>
      </w:r>
      <w:r w:rsidRPr="00AA55A8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 ט"ו)</w:t>
      </w:r>
    </w:p>
    <w:p w:rsidR="00AA55A8" w:rsidRPr="00AA55A8" w:rsidRDefault="00AA55A8" w:rsidP="00AA55A8">
      <w:pPr>
        <w:pStyle w:val="a3"/>
        <w:spacing w:line="360" w:lineRule="auto"/>
        <w:ind w:left="360" w:right="-270" w:firstLine="27"/>
        <w:rPr>
          <w:rFonts w:asciiTheme="minorHAnsi" w:hAnsiTheme="minorHAnsi"/>
          <w:sz w:val="28"/>
          <w:szCs w:val="28"/>
          <w:rtl/>
        </w:rPr>
      </w:pPr>
      <w:r>
        <w:rPr>
          <w:rFonts w:asciiTheme="minorHAnsi" w:hAnsiTheme="minorHAnsi" w:hint="cs"/>
          <w:sz w:val="28"/>
          <w:szCs w:val="28"/>
          <w:rtl/>
        </w:rPr>
        <w:t>ה'</w:t>
      </w:r>
      <w:r w:rsidRPr="00AA55A8">
        <w:rPr>
          <w:rFonts w:asciiTheme="minorHAnsi" w:hAnsiTheme="minorHAnsi"/>
          <w:sz w:val="28"/>
          <w:szCs w:val="28"/>
          <w:rtl/>
        </w:rPr>
        <w:t xml:space="preserve"> אומר ליהושוע לקום על רגליו.</w:t>
      </w:r>
      <w:r>
        <w:rPr>
          <w:rFonts w:asciiTheme="minorHAnsi" w:hAnsiTheme="minorHAnsi" w:hint="cs"/>
          <w:sz w:val="28"/>
          <w:szCs w:val="28"/>
          <w:rtl/>
        </w:rPr>
        <w:t xml:space="preserve"> ה'</w:t>
      </w:r>
      <w:r w:rsidRPr="00AA55A8">
        <w:rPr>
          <w:rFonts w:asciiTheme="minorHAnsi" w:hAnsiTheme="minorHAnsi"/>
          <w:sz w:val="28"/>
          <w:szCs w:val="28"/>
          <w:rtl/>
        </w:rPr>
        <w:t xml:space="preserve"> מסביר ליהושוע כי העם חטא. מישהו לקח מהחרם של יריחו וגנב ממנו ולכן הם הפסידו במלחמה. (חרם זהו הרכוש של עם שנכבש, שלל).</w:t>
      </w:r>
      <w:r>
        <w:rPr>
          <w:rFonts w:asciiTheme="minorHAnsi" w:hAnsiTheme="minorHAnsi" w:hint="cs"/>
          <w:sz w:val="28"/>
          <w:szCs w:val="28"/>
          <w:rtl/>
        </w:rPr>
        <w:t xml:space="preserve"> ה'</w:t>
      </w:r>
      <w:r w:rsidRPr="00AA55A8">
        <w:rPr>
          <w:rFonts w:asciiTheme="minorHAnsi" w:hAnsiTheme="minorHAnsi"/>
          <w:sz w:val="28"/>
          <w:szCs w:val="28"/>
          <w:rtl/>
        </w:rPr>
        <w:t xml:space="preserve"> אומר ליהושוע להשמיד את החרם.</w:t>
      </w:r>
      <w:r>
        <w:rPr>
          <w:rFonts w:asciiTheme="minorHAnsi" w:hAnsiTheme="minorHAnsi" w:hint="cs"/>
          <w:sz w:val="28"/>
          <w:szCs w:val="28"/>
          <w:rtl/>
        </w:rPr>
        <w:t xml:space="preserve"> ה'</w:t>
      </w:r>
      <w:r w:rsidRPr="00AA55A8">
        <w:rPr>
          <w:rFonts w:asciiTheme="minorHAnsi" w:hAnsiTheme="minorHAnsi"/>
          <w:sz w:val="28"/>
          <w:szCs w:val="28"/>
          <w:rtl/>
        </w:rPr>
        <w:t xml:space="preserve"> אומר ליהושוע לשרוף באש את האיש שעשה את המעשה הנורא הזה.</w:t>
      </w:r>
    </w:p>
    <w:p w:rsidR="00AA55A8" w:rsidRPr="00AA55A8" w:rsidRDefault="00AA55A8" w:rsidP="00AA55A8">
      <w:pPr>
        <w:pStyle w:val="a3"/>
        <w:spacing w:line="480" w:lineRule="auto"/>
        <w:ind w:left="360" w:right="-270"/>
        <w:rPr>
          <w:rFonts w:asciiTheme="minorHAnsi" w:hAnsiTheme="minorHAnsi"/>
          <w:b/>
          <w:bCs/>
          <w:sz w:val="28"/>
          <w:szCs w:val="28"/>
          <w:u w:val="single"/>
          <w:rtl/>
        </w:rPr>
      </w:pPr>
      <w:r w:rsidRPr="00AA55A8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יהושוע תופס את עכן ( פסוקים טז' </w:t>
      </w:r>
      <w:r w:rsidRPr="00AA55A8">
        <w:rPr>
          <w:rFonts w:asciiTheme="minorHAnsi" w:hAnsiTheme="minorHAnsi"/>
          <w:b/>
          <w:bCs/>
          <w:sz w:val="28"/>
          <w:szCs w:val="28"/>
          <w:u w:val="single"/>
        </w:rPr>
        <w:t>–</w:t>
      </w:r>
      <w:r w:rsidRPr="00AA55A8">
        <w:rPr>
          <w:rFonts w:asciiTheme="minorHAnsi" w:hAnsiTheme="minorHAnsi"/>
          <w:b/>
          <w:bCs/>
          <w:sz w:val="28"/>
          <w:szCs w:val="28"/>
          <w:u w:val="single"/>
          <w:rtl/>
        </w:rPr>
        <w:t xml:space="preserve"> כו')</w:t>
      </w:r>
    </w:p>
    <w:p w:rsidR="00AA55A8" w:rsidRPr="00AA55A8" w:rsidRDefault="00AA55A8" w:rsidP="00AA55A8">
      <w:pPr>
        <w:pStyle w:val="a3"/>
        <w:spacing w:line="360" w:lineRule="auto"/>
        <w:ind w:left="360" w:right="-270" w:firstLine="27"/>
        <w:rPr>
          <w:rFonts w:asciiTheme="minorHAnsi" w:hAnsiTheme="minorHAnsi"/>
          <w:sz w:val="28"/>
          <w:szCs w:val="28"/>
          <w:rtl/>
        </w:rPr>
      </w:pPr>
      <w:r w:rsidRPr="00AA55A8">
        <w:rPr>
          <w:rFonts w:asciiTheme="minorHAnsi" w:hAnsiTheme="minorHAnsi"/>
          <w:sz w:val="28"/>
          <w:szCs w:val="28"/>
          <w:rtl/>
        </w:rPr>
        <w:t>יהושוע לוכד את עכן בן כרמי ממטה יהודה.</w:t>
      </w:r>
      <w:r>
        <w:rPr>
          <w:rFonts w:asciiTheme="minorHAnsi" w:hAnsiTheme="minorHAnsi" w:hint="cs"/>
          <w:sz w:val="28"/>
          <w:szCs w:val="28"/>
          <w:rtl/>
        </w:rPr>
        <w:t xml:space="preserve"> </w:t>
      </w:r>
      <w:r w:rsidRPr="00AA55A8">
        <w:rPr>
          <w:rFonts w:asciiTheme="minorHAnsi" w:hAnsiTheme="minorHAnsi"/>
          <w:sz w:val="28"/>
          <w:szCs w:val="28"/>
          <w:rtl/>
        </w:rPr>
        <w:t>יהושוע פונה לעכן ומבקש ממנו לספר מה עשה.</w:t>
      </w:r>
      <w:r>
        <w:rPr>
          <w:rFonts w:asciiTheme="minorHAnsi" w:hAnsiTheme="minorHAnsi" w:hint="cs"/>
          <w:sz w:val="28"/>
          <w:szCs w:val="28"/>
          <w:rtl/>
        </w:rPr>
        <w:t xml:space="preserve"> </w:t>
      </w:r>
      <w:r w:rsidRPr="00AA55A8">
        <w:rPr>
          <w:rFonts w:asciiTheme="minorHAnsi" w:hAnsiTheme="minorHAnsi"/>
          <w:sz w:val="28"/>
          <w:szCs w:val="28"/>
          <w:rtl/>
        </w:rPr>
        <w:t>עכן מספר מה גנב והיכן שם את הגנבה.</w:t>
      </w:r>
      <w:r>
        <w:rPr>
          <w:rFonts w:asciiTheme="minorHAnsi" w:hAnsiTheme="minorHAnsi" w:hint="cs"/>
          <w:sz w:val="28"/>
          <w:szCs w:val="28"/>
          <w:rtl/>
        </w:rPr>
        <w:t xml:space="preserve"> </w:t>
      </w:r>
      <w:r w:rsidRPr="00AA55A8">
        <w:rPr>
          <w:rFonts w:asciiTheme="minorHAnsi" w:hAnsiTheme="minorHAnsi"/>
          <w:sz w:val="28"/>
          <w:szCs w:val="28"/>
          <w:rtl/>
        </w:rPr>
        <w:t>יהושוע לוקח את עכן, בניו, בנותיו ורכושו וכל העם זורקים עליהם אבנים ושורפים אותם באש.</w:t>
      </w:r>
      <w:r>
        <w:rPr>
          <w:rFonts w:asciiTheme="minorHAnsi" w:hAnsiTheme="minorHAnsi" w:hint="cs"/>
          <w:sz w:val="28"/>
          <w:szCs w:val="28"/>
          <w:rtl/>
        </w:rPr>
        <w:t xml:space="preserve"> </w:t>
      </w:r>
      <w:r w:rsidRPr="00AA55A8">
        <w:rPr>
          <w:rFonts w:asciiTheme="minorHAnsi" w:hAnsiTheme="minorHAnsi"/>
          <w:sz w:val="28"/>
          <w:szCs w:val="28"/>
          <w:rtl/>
        </w:rPr>
        <w:t>העם שם גל אבנים גדול עליהם והמקום נקרא עמק עכור.</w:t>
      </w:r>
      <w:r>
        <w:rPr>
          <w:rFonts w:asciiTheme="minorHAnsi" w:hAnsiTheme="minorHAnsi" w:hint="cs"/>
          <w:sz w:val="28"/>
          <w:szCs w:val="28"/>
          <w:rtl/>
        </w:rPr>
        <w:t xml:space="preserve"> ה'</w:t>
      </w:r>
      <w:r w:rsidRPr="00AA55A8">
        <w:rPr>
          <w:rFonts w:asciiTheme="minorHAnsi" w:hAnsiTheme="minorHAnsi"/>
          <w:sz w:val="28"/>
          <w:szCs w:val="28"/>
          <w:rtl/>
        </w:rPr>
        <w:t xml:space="preserve"> מפסיק לכעוס.  </w:t>
      </w:r>
    </w:p>
    <w:p w:rsidR="00AA55A8" w:rsidRPr="00AA55A8" w:rsidRDefault="00AA55A8" w:rsidP="003D277F">
      <w:pPr>
        <w:pStyle w:val="a3"/>
        <w:spacing w:line="360" w:lineRule="auto"/>
        <w:ind w:left="360" w:right="-270" w:firstLine="27"/>
        <w:jc w:val="center"/>
        <w:rPr>
          <w:rFonts w:asciiTheme="minorHAnsi" w:hAnsiTheme="minorHAnsi"/>
          <w:b/>
          <w:bCs/>
          <w:sz w:val="28"/>
          <w:szCs w:val="28"/>
          <w:u w:val="single"/>
          <w:rtl/>
        </w:rPr>
      </w:pPr>
      <w:bookmarkStart w:id="0" w:name="_GoBack"/>
      <w:bookmarkEnd w:id="0"/>
      <w:r w:rsidRPr="00AA55A8">
        <w:rPr>
          <w:rFonts w:asciiTheme="minorHAnsi" w:hAnsiTheme="minorHAnsi"/>
          <w:b/>
          <w:bCs/>
          <w:sz w:val="28"/>
          <w:szCs w:val="28"/>
          <w:u w:val="single"/>
          <w:rtl/>
        </w:rPr>
        <w:lastRenderedPageBreak/>
        <w:t>עבודה</w:t>
      </w:r>
    </w:p>
    <w:p w:rsidR="00AA55A8" w:rsidRDefault="00AA55A8" w:rsidP="00AA55A8">
      <w:pPr>
        <w:numPr>
          <w:ilvl w:val="0"/>
          <w:numId w:val="1"/>
        </w:numPr>
        <w:spacing w:line="360" w:lineRule="auto"/>
        <w:ind w:right="0"/>
        <w:rPr>
          <w:rFonts w:asciiTheme="minorHAnsi" w:hAnsiTheme="minorHAnsi" w:cs="David"/>
          <w:sz w:val="28"/>
          <w:szCs w:val="28"/>
        </w:rPr>
      </w:pPr>
      <w:r w:rsidRPr="00AA55A8">
        <w:rPr>
          <w:rFonts w:asciiTheme="minorHAnsi" w:hAnsiTheme="minorHAnsi" w:cs="David"/>
          <w:sz w:val="28"/>
          <w:szCs w:val="28"/>
          <w:rtl/>
        </w:rPr>
        <w:t xml:space="preserve">הסבירו במילים שלכם, מהו שלל? </w:t>
      </w:r>
    </w:p>
    <w:p w:rsidR="00AA55A8" w:rsidRPr="00AA55A8" w:rsidRDefault="00AA55A8" w:rsidP="00AA55A8">
      <w:pPr>
        <w:spacing w:line="360" w:lineRule="auto"/>
        <w:ind w:left="360"/>
        <w:rPr>
          <w:rFonts w:asciiTheme="minorHAnsi" w:hAnsiTheme="minorHAnsi" w:cs="David"/>
          <w:sz w:val="28"/>
          <w:szCs w:val="28"/>
          <w:rtl/>
        </w:rPr>
      </w:pPr>
    </w:p>
    <w:p w:rsidR="00AA55A8" w:rsidRPr="00AA55A8" w:rsidRDefault="00AA55A8" w:rsidP="00AA55A8">
      <w:pPr>
        <w:numPr>
          <w:ilvl w:val="0"/>
          <w:numId w:val="1"/>
        </w:numPr>
        <w:spacing w:line="360" w:lineRule="auto"/>
        <w:rPr>
          <w:rFonts w:asciiTheme="minorHAnsi" w:hAnsiTheme="minorHAnsi" w:cs="David"/>
          <w:sz w:val="24"/>
          <w:szCs w:val="24"/>
          <w:rtl/>
        </w:rPr>
      </w:pPr>
      <w:r w:rsidRPr="00AA55A8">
        <w:rPr>
          <w:rFonts w:asciiTheme="minorHAnsi" w:hAnsiTheme="minorHAnsi" w:cs="David"/>
          <w:sz w:val="24"/>
          <w:szCs w:val="24"/>
          <w:rtl/>
        </w:rPr>
        <w:t>בניסיון הראשון לכבוש את העי נחלו בני ישראל מפלה בגלל:(הקף תשובה</w:t>
      </w:r>
      <w:r w:rsidRPr="00AA55A8">
        <w:rPr>
          <w:rFonts w:asciiTheme="minorHAnsi" w:hAnsiTheme="minorHAnsi" w:cs="David" w:hint="cs"/>
          <w:sz w:val="24"/>
          <w:szCs w:val="24"/>
          <w:rtl/>
        </w:rPr>
        <w:t xml:space="preserve"> </w:t>
      </w:r>
      <w:r w:rsidRPr="00AA55A8">
        <w:rPr>
          <w:rFonts w:asciiTheme="minorHAnsi" w:hAnsiTheme="minorHAnsi" w:cs="David"/>
          <w:sz w:val="24"/>
          <w:szCs w:val="24"/>
          <w:rtl/>
        </w:rPr>
        <w:t>נכונה)</w:t>
      </w:r>
    </w:p>
    <w:p w:rsidR="00AA55A8" w:rsidRPr="00AA55A8" w:rsidRDefault="00AA55A8" w:rsidP="00AA55A8">
      <w:pPr>
        <w:numPr>
          <w:ilvl w:val="0"/>
          <w:numId w:val="3"/>
        </w:numPr>
        <w:spacing w:line="360" w:lineRule="auto"/>
        <w:ind w:left="360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>חטאו של עכן.</w:t>
      </w:r>
    </w:p>
    <w:p w:rsidR="00AA55A8" w:rsidRPr="00AA55A8" w:rsidRDefault="00AA55A8" w:rsidP="00AA55A8">
      <w:pPr>
        <w:numPr>
          <w:ilvl w:val="0"/>
          <w:numId w:val="3"/>
        </w:numPr>
        <w:spacing w:line="360" w:lineRule="auto"/>
        <w:ind w:left="360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>לא היה מספיק נשק.</w:t>
      </w:r>
    </w:p>
    <w:p w:rsidR="00AA55A8" w:rsidRPr="00AA55A8" w:rsidRDefault="00AA55A8" w:rsidP="00AA55A8">
      <w:pPr>
        <w:numPr>
          <w:ilvl w:val="0"/>
          <w:numId w:val="3"/>
        </w:numPr>
        <w:spacing w:line="360" w:lineRule="auto"/>
        <w:ind w:left="360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>הדרך הייתה קשה.</w:t>
      </w:r>
    </w:p>
    <w:p w:rsidR="00AA55A8" w:rsidRDefault="00AA55A8" w:rsidP="00AA55A8">
      <w:pPr>
        <w:numPr>
          <w:ilvl w:val="0"/>
          <w:numId w:val="3"/>
        </w:numPr>
        <w:spacing w:line="480" w:lineRule="auto"/>
        <w:ind w:left="360"/>
        <w:rPr>
          <w:rFonts w:asciiTheme="minorHAnsi" w:hAnsiTheme="minorHAnsi" w:cs="David"/>
          <w:sz w:val="28"/>
          <w:szCs w:val="28"/>
        </w:rPr>
      </w:pPr>
      <w:r w:rsidRPr="00AA55A8">
        <w:rPr>
          <w:rFonts w:asciiTheme="minorHAnsi" w:hAnsiTheme="minorHAnsi" w:cs="David"/>
          <w:sz w:val="28"/>
          <w:szCs w:val="28"/>
          <w:rtl/>
        </w:rPr>
        <w:t>ללוחמי העי היה רכב ופרשים.</w:t>
      </w:r>
    </w:p>
    <w:p w:rsidR="00AA55A8" w:rsidRPr="00AA55A8" w:rsidRDefault="00AA55A8" w:rsidP="00AA55A8">
      <w:pPr>
        <w:spacing w:line="480" w:lineRule="auto"/>
        <w:ind w:left="360"/>
        <w:rPr>
          <w:rFonts w:asciiTheme="minorHAnsi" w:hAnsiTheme="minorHAnsi" w:cs="David"/>
          <w:sz w:val="28"/>
          <w:szCs w:val="28"/>
          <w:rtl/>
        </w:rPr>
      </w:pPr>
    </w:p>
    <w:p w:rsidR="00AA55A8" w:rsidRPr="00AA55A8" w:rsidRDefault="00AA55A8" w:rsidP="00AA55A8">
      <w:pPr>
        <w:spacing w:line="480" w:lineRule="auto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 xml:space="preserve"> 3. העם ניצח במערכה השנייה בעי כי: </w:t>
      </w:r>
      <w:r>
        <w:rPr>
          <w:rFonts w:asciiTheme="minorHAnsi" w:hAnsiTheme="minorHAnsi" w:cs="David" w:hint="cs"/>
          <w:sz w:val="28"/>
          <w:szCs w:val="28"/>
          <w:rtl/>
        </w:rPr>
        <w:t>(הקף את התשובה הנכונה)</w:t>
      </w:r>
    </w:p>
    <w:p w:rsidR="00AA55A8" w:rsidRPr="00AA55A8" w:rsidRDefault="00AA55A8" w:rsidP="00AA55A8">
      <w:pPr>
        <w:numPr>
          <w:ilvl w:val="0"/>
          <w:numId w:val="4"/>
        </w:numPr>
        <w:spacing w:line="360" w:lineRule="auto"/>
        <w:ind w:left="360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>נקבעה תוכנית לקרב.</w:t>
      </w:r>
    </w:p>
    <w:p w:rsidR="00AA55A8" w:rsidRPr="00AA55A8" w:rsidRDefault="00AA55A8" w:rsidP="00AA55A8">
      <w:pPr>
        <w:numPr>
          <w:ilvl w:val="0"/>
          <w:numId w:val="4"/>
        </w:numPr>
        <w:spacing w:line="360" w:lineRule="auto"/>
        <w:ind w:left="360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>מספר הלוחמים היה רב יותר.</w:t>
      </w:r>
    </w:p>
    <w:p w:rsidR="00AA55A8" w:rsidRPr="00AA55A8" w:rsidRDefault="00AA55A8" w:rsidP="00AA55A8">
      <w:pPr>
        <w:numPr>
          <w:ilvl w:val="0"/>
          <w:numId w:val="4"/>
        </w:numPr>
        <w:spacing w:line="360" w:lineRule="auto"/>
        <w:ind w:left="360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>המנהיג יצא בראש לוחמיו.</w:t>
      </w:r>
    </w:p>
    <w:p w:rsidR="00AA55A8" w:rsidRDefault="00AA55A8" w:rsidP="00AA55A8">
      <w:pPr>
        <w:numPr>
          <w:ilvl w:val="0"/>
          <w:numId w:val="4"/>
        </w:numPr>
        <w:spacing w:line="360" w:lineRule="auto"/>
        <w:ind w:left="360"/>
        <w:rPr>
          <w:rFonts w:asciiTheme="minorHAnsi" w:hAnsiTheme="minorHAnsi" w:cs="David"/>
          <w:sz w:val="28"/>
          <w:szCs w:val="28"/>
        </w:rPr>
      </w:pPr>
      <w:r w:rsidRPr="00AA55A8">
        <w:rPr>
          <w:rFonts w:asciiTheme="minorHAnsi" w:hAnsiTheme="minorHAnsi" w:cs="David"/>
          <w:sz w:val="28"/>
          <w:szCs w:val="28"/>
          <w:rtl/>
        </w:rPr>
        <w:t>כל התשובות נכונות.</w:t>
      </w:r>
    </w:p>
    <w:p w:rsidR="00AA55A8" w:rsidRPr="00AA55A8" w:rsidRDefault="00AA55A8" w:rsidP="00AA55A8">
      <w:pPr>
        <w:spacing w:line="360" w:lineRule="auto"/>
        <w:ind w:left="360"/>
        <w:rPr>
          <w:rFonts w:asciiTheme="minorHAnsi" w:hAnsiTheme="minorHAnsi" w:cs="David"/>
          <w:sz w:val="28"/>
          <w:szCs w:val="28"/>
          <w:rtl/>
        </w:rPr>
      </w:pPr>
    </w:p>
    <w:p w:rsidR="00AA55A8" w:rsidRPr="00AA55A8" w:rsidRDefault="00AA55A8" w:rsidP="00AA55A8">
      <w:pPr>
        <w:spacing w:line="360" w:lineRule="auto"/>
        <w:ind w:right="360"/>
        <w:rPr>
          <w:rFonts w:asciiTheme="minorHAnsi" w:hAnsiTheme="minorHAnsi" w:cs="David"/>
          <w:sz w:val="28"/>
          <w:szCs w:val="28"/>
          <w:rtl/>
        </w:rPr>
      </w:pPr>
      <w:r>
        <w:rPr>
          <w:rFonts w:asciiTheme="minorHAnsi" w:hAnsiTheme="minorHAnsi" w:cs="David" w:hint="cs"/>
          <w:sz w:val="28"/>
          <w:szCs w:val="28"/>
          <w:rtl/>
        </w:rPr>
        <w:t>4</w:t>
      </w:r>
      <w:r w:rsidRPr="00AA55A8">
        <w:rPr>
          <w:rFonts w:asciiTheme="minorHAnsi" w:hAnsiTheme="minorHAnsi" w:cs="David"/>
          <w:sz w:val="28"/>
          <w:szCs w:val="28"/>
          <w:rtl/>
        </w:rPr>
        <w:t xml:space="preserve">. ה' מסביר ליהושע את הסיבה לכישלון בקרב על העי. </w:t>
      </w:r>
    </w:p>
    <w:p w:rsidR="00AA55A8" w:rsidRPr="00AA55A8" w:rsidRDefault="00AA55A8" w:rsidP="00AA55A8">
      <w:pPr>
        <w:spacing w:line="360" w:lineRule="auto"/>
        <w:ind w:right="720"/>
        <w:rPr>
          <w:rFonts w:asciiTheme="minorHAnsi" w:hAnsiTheme="minorHAnsi" w:cs="David"/>
          <w:sz w:val="28"/>
          <w:szCs w:val="28"/>
          <w:u w:val="single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 xml:space="preserve">    א. הסיבה לכישלון במלחמה היא</w:t>
      </w:r>
      <w:r>
        <w:rPr>
          <w:rFonts w:asciiTheme="minorHAnsi" w:hAnsiTheme="minorHAnsi" w:cs="David" w:hint="cs"/>
          <w:sz w:val="28"/>
          <w:szCs w:val="28"/>
          <w:rtl/>
        </w:rPr>
        <w:t xml:space="preserve">: </w:t>
      </w:r>
    </w:p>
    <w:p w:rsidR="00AA55A8" w:rsidRPr="00AA55A8" w:rsidRDefault="00AA55A8" w:rsidP="00AA55A8">
      <w:pPr>
        <w:spacing w:line="360" w:lineRule="auto"/>
        <w:ind w:right="720"/>
        <w:rPr>
          <w:rFonts w:asciiTheme="minorHAnsi" w:hAnsiTheme="minorHAnsi" w:cs="David"/>
          <w:sz w:val="28"/>
          <w:szCs w:val="28"/>
        </w:rPr>
      </w:pPr>
      <w:r w:rsidRPr="00AA55A8">
        <w:rPr>
          <w:rFonts w:asciiTheme="minorHAnsi" w:hAnsiTheme="minorHAnsi" w:cs="David"/>
          <w:sz w:val="28"/>
          <w:szCs w:val="28"/>
          <w:rtl/>
        </w:rPr>
        <w:t xml:space="preserve">    ב.</w:t>
      </w:r>
      <w:r>
        <w:rPr>
          <w:rFonts w:asciiTheme="minorHAnsi" w:hAnsiTheme="minorHAnsi" w:cs="David" w:hint="cs"/>
          <w:sz w:val="28"/>
          <w:szCs w:val="28"/>
          <w:rtl/>
        </w:rPr>
        <w:t xml:space="preserve"> </w:t>
      </w:r>
      <w:r w:rsidRPr="00AA55A8">
        <w:rPr>
          <w:rFonts w:asciiTheme="minorHAnsi" w:hAnsiTheme="minorHAnsi" w:cs="David"/>
          <w:sz w:val="28"/>
          <w:szCs w:val="28"/>
          <w:rtl/>
        </w:rPr>
        <w:t>לא תצליחו בקרבות עד אשר תמצאו את האשם</w:t>
      </w:r>
      <w:r>
        <w:rPr>
          <w:rFonts w:asciiTheme="minorHAnsi" w:hAnsiTheme="minorHAnsi" w:cs="David" w:hint="cs"/>
          <w:sz w:val="28"/>
          <w:szCs w:val="28"/>
          <w:rtl/>
        </w:rPr>
        <w:t>:</w:t>
      </w:r>
    </w:p>
    <w:p w:rsidR="00AA55A8" w:rsidRDefault="00AA55A8" w:rsidP="00AA55A8">
      <w:pPr>
        <w:spacing w:line="360" w:lineRule="auto"/>
        <w:ind w:right="270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 xml:space="preserve">    ג.</w:t>
      </w:r>
      <w:r>
        <w:rPr>
          <w:rFonts w:asciiTheme="minorHAnsi" w:hAnsiTheme="minorHAnsi" w:cs="David" w:hint="cs"/>
          <w:sz w:val="28"/>
          <w:szCs w:val="28"/>
          <w:rtl/>
        </w:rPr>
        <w:t xml:space="preserve"> </w:t>
      </w:r>
      <w:r w:rsidRPr="00AA55A8">
        <w:rPr>
          <w:rFonts w:asciiTheme="minorHAnsi" w:hAnsiTheme="minorHAnsi" w:cs="David"/>
          <w:sz w:val="28"/>
          <w:szCs w:val="28"/>
          <w:rtl/>
        </w:rPr>
        <w:t>כך תתפסו את האשם</w:t>
      </w:r>
      <w:r>
        <w:rPr>
          <w:rFonts w:asciiTheme="minorHAnsi" w:hAnsiTheme="minorHAnsi" w:cs="David" w:hint="cs"/>
          <w:sz w:val="28"/>
          <w:szCs w:val="28"/>
          <w:rtl/>
        </w:rPr>
        <w:t>:</w:t>
      </w:r>
    </w:p>
    <w:p w:rsidR="00AA55A8" w:rsidRDefault="00AA55A8" w:rsidP="00AA55A8">
      <w:pPr>
        <w:spacing w:line="360" w:lineRule="auto"/>
        <w:ind w:right="360"/>
        <w:rPr>
          <w:rFonts w:asciiTheme="minorHAnsi" w:hAnsiTheme="minorHAnsi" w:cs="David"/>
          <w:sz w:val="28"/>
          <w:szCs w:val="28"/>
          <w:rtl/>
        </w:rPr>
      </w:pPr>
    </w:p>
    <w:p w:rsidR="00AA55A8" w:rsidRPr="00AA55A8" w:rsidRDefault="00AA55A8" w:rsidP="00AA55A8">
      <w:pPr>
        <w:spacing w:line="360" w:lineRule="auto"/>
        <w:ind w:right="360"/>
        <w:rPr>
          <w:rFonts w:asciiTheme="minorHAnsi" w:hAnsiTheme="minorHAnsi" w:cs="David"/>
          <w:sz w:val="26"/>
          <w:szCs w:val="26"/>
          <w:rtl/>
        </w:rPr>
      </w:pPr>
      <w:r w:rsidRPr="00AA55A8">
        <w:rPr>
          <w:rFonts w:asciiTheme="minorHAnsi" w:hAnsiTheme="minorHAnsi" w:cs="David" w:hint="cs"/>
          <w:sz w:val="26"/>
          <w:szCs w:val="26"/>
          <w:rtl/>
        </w:rPr>
        <w:t>5</w:t>
      </w:r>
      <w:r w:rsidRPr="00AA55A8">
        <w:rPr>
          <w:rFonts w:asciiTheme="minorHAnsi" w:hAnsiTheme="minorHAnsi" w:cs="David"/>
          <w:sz w:val="26"/>
          <w:szCs w:val="26"/>
          <w:rtl/>
        </w:rPr>
        <w:t xml:space="preserve">. בימי קדם היה נהוג, שהכובשים לוקחים לעצמם כשלל את רכוש העיר שכבשו. </w:t>
      </w:r>
    </w:p>
    <w:p w:rsidR="00AA55A8" w:rsidRPr="00AA55A8" w:rsidRDefault="00AA55A8" w:rsidP="00AA55A8">
      <w:pPr>
        <w:spacing w:line="360" w:lineRule="auto"/>
        <w:ind w:right="810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 xml:space="preserve">      א. אילו הוראות (לגבי שלל העיר) נתן יהושע לקראת כיבוש יריחו?</w:t>
      </w:r>
    </w:p>
    <w:p w:rsidR="00AA55A8" w:rsidRDefault="00AA55A8" w:rsidP="00AA55A8">
      <w:pPr>
        <w:spacing w:line="360" w:lineRule="auto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 xml:space="preserve">      ב.</w:t>
      </w:r>
      <w:r>
        <w:rPr>
          <w:rFonts w:asciiTheme="minorHAnsi" w:hAnsiTheme="minorHAnsi" w:cs="David" w:hint="cs"/>
          <w:sz w:val="28"/>
          <w:szCs w:val="28"/>
          <w:rtl/>
        </w:rPr>
        <w:t xml:space="preserve"> </w:t>
      </w:r>
      <w:r w:rsidRPr="00AA55A8">
        <w:rPr>
          <w:rFonts w:asciiTheme="minorHAnsi" w:hAnsiTheme="minorHAnsi" w:cs="David"/>
          <w:sz w:val="28"/>
          <w:szCs w:val="28"/>
          <w:rtl/>
        </w:rPr>
        <w:t>מה קרה לאחר מכן בכיבוש העי ?</w:t>
      </w:r>
    </w:p>
    <w:p w:rsidR="00AA55A8" w:rsidRPr="00AA55A8" w:rsidRDefault="00AA55A8" w:rsidP="00AA55A8">
      <w:pPr>
        <w:spacing w:line="360" w:lineRule="auto"/>
        <w:rPr>
          <w:rFonts w:asciiTheme="minorHAnsi" w:hAnsiTheme="minorHAnsi" w:cs="David"/>
          <w:sz w:val="28"/>
          <w:szCs w:val="28"/>
          <w:rtl/>
        </w:rPr>
      </w:pPr>
    </w:p>
    <w:p w:rsidR="00AA55A8" w:rsidRDefault="00AA55A8" w:rsidP="00AA55A8">
      <w:pPr>
        <w:pStyle w:val="2"/>
        <w:numPr>
          <w:ilvl w:val="0"/>
          <w:numId w:val="0"/>
        </w:numPr>
        <w:spacing w:line="360" w:lineRule="auto"/>
        <w:ind w:left="-180" w:right="0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 xml:space="preserve">   6.  כיצד ידע יהושוע, מי לקח מהחרם? </w:t>
      </w:r>
    </w:p>
    <w:p w:rsidR="00AA55A8" w:rsidRPr="00AA55A8" w:rsidRDefault="00AA55A8" w:rsidP="00AA55A8">
      <w:pPr>
        <w:rPr>
          <w:rtl/>
          <w:lang w:eastAsia="he-IL"/>
        </w:rPr>
      </w:pPr>
    </w:p>
    <w:p w:rsidR="00AA55A8" w:rsidRPr="00AA55A8" w:rsidRDefault="00AA55A8" w:rsidP="00AA55A8">
      <w:pPr>
        <w:pStyle w:val="a5"/>
        <w:numPr>
          <w:ilvl w:val="0"/>
          <w:numId w:val="5"/>
        </w:numPr>
        <w:spacing w:line="360" w:lineRule="auto"/>
        <w:rPr>
          <w:rFonts w:cs="David"/>
          <w:sz w:val="28"/>
          <w:szCs w:val="28"/>
          <w:rtl/>
        </w:rPr>
      </w:pPr>
      <w:r w:rsidRPr="00AA55A8">
        <w:rPr>
          <w:rFonts w:cs="David"/>
          <w:sz w:val="28"/>
          <w:szCs w:val="28"/>
          <w:rtl/>
        </w:rPr>
        <w:t>למציאת האשם במעילה בחרם היו 5 שלבים. כתוב מה היה כל שלב</w:t>
      </w:r>
      <w:r w:rsidR="00373F62">
        <w:rPr>
          <w:rFonts w:cs="David" w:hint="cs"/>
          <w:sz w:val="28"/>
          <w:szCs w:val="28"/>
          <w:rtl/>
        </w:rPr>
        <w:t>.</w:t>
      </w:r>
    </w:p>
    <w:p w:rsidR="00AA55A8" w:rsidRPr="00AA55A8" w:rsidRDefault="00AA55A8" w:rsidP="00AA55A8">
      <w:pPr>
        <w:numPr>
          <w:ilvl w:val="0"/>
          <w:numId w:val="5"/>
        </w:numPr>
        <w:spacing w:line="480" w:lineRule="auto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 xml:space="preserve">מה היה עונשו של עכן? </w:t>
      </w:r>
    </w:p>
    <w:p w:rsidR="00AA55A8" w:rsidRPr="00AA55A8" w:rsidRDefault="00AA55A8" w:rsidP="00AA55A8">
      <w:pPr>
        <w:pStyle w:val="a5"/>
        <w:numPr>
          <w:ilvl w:val="0"/>
          <w:numId w:val="5"/>
        </w:numPr>
        <w:spacing w:line="360" w:lineRule="auto"/>
        <w:rPr>
          <w:rFonts w:cs="David"/>
          <w:b/>
          <w:bCs/>
          <w:sz w:val="28"/>
          <w:szCs w:val="28"/>
          <w:rtl/>
        </w:rPr>
      </w:pPr>
      <w:r w:rsidRPr="00AA55A8">
        <w:rPr>
          <w:rFonts w:cs="David"/>
          <w:b/>
          <w:bCs/>
          <w:sz w:val="28"/>
          <w:szCs w:val="28"/>
          <w:rtl/>
        </w:rPr>
        <w:t>"</w:t>
      </w:r>
      <w:r w:rsidRPr="00AA55A8">
        <w:rPr>
          <w:rFonts w:cs="David"/>
          <w:b/>
          <w:bCs/>
          <w:sz w:val="28"/>
          <w:szCs w:val="28"/>
          <w:u w:val="single"/>
          <w:rtl/>
        </w:rPr>
        <w:t>מעשי יחיד מסכנים חברה כולה</w:t>
      </w:r>
      <w:r w:rsidRPr="00AA55A8">
        <w:rPr>
          <w:rFonts w:cs="David"/>
          <w:b/>
          <w:bCs/>
          <w:sz w:val="28"/>
          <w:szCs w:val="28"/>
          <w:rtl/>
        </w:rPr>
        <w:t>" ,  "</w:t>
      </w:r>
      <w:r w:rsidRPr="00AA55A8">
        <w:rPr>
          <w:rFonts w:cs="David"/>
          <w:b/>
          <w:bCs/>
          <w:sz w:val="28"/>
          <w:szCs w:val="28"/>
          <w:u w:val="single"/>
          <w:rtl/>
        </w:rPr>
        <w:t>כל ישראל ערבין זה לזה</w:t>
      </w:r>
      <w:r w:rsidRPr="00AA55A8">
        <w:rPr>
          <w:rFonts w:cs="David"/>
          <w:b/>
          <w:bCs/>
          <w:sz w:val="28"/>
          <w:szCs w:val="28"/>
          <w:rtl/>
        </w:rPr>
        <w:t>"</w:t>
      </w:r>
    </w:p>
    <w:p w:rsidR="00AA55A8" w:rsidRPr="00AA55A8" w:rsidRDefault="00AA55A8" w:rsidP="00AA55A8">
      <w:pPr>
        <w:spacing w:line="360" w:lineRule="auto"/>
        <w:ind w:left="360"/>
        <w:rPr>
          <w:rFonts w:asciiTheme="minorHAnsi" w:hAnsiTheme="minorHAnsi" w:cs="David"/>
          <w:sz w:val="28"/>
          <w:szCs w:val="28"/>
          <w:rtl/>
        </w:rPr>
      </w:pPr>
      <w:r w:rsidRPr="00AA55A8">
        <w:rPr>
          <w:rFonts w:asciiTheme="minorHAnsi" w:hAnsiTheme="minorHAnsi" w:cs="David"/>
          <w:sz w:val="28"/>
          <w:szCs w:val="28"/>
          <w:rtl/>
        </w:rPr>
        <w:t xml:space="preserve">   כיצד מתקשרים  ביטויים אלה למעשי עכן ?</w:t>
      </w:r>
    </w:p>
    <w:p w:rsidR="00F6668F" w:rsidRPr="00AA55A8" w:rsidRDefault="00373F62">
      <w:pPr>
        <w:rPr>
          <w:rFonts w:asciiTheme="minorHAnsi" w:hAnsiTheme="minorHAnsi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01EDB872">
            <wp:simplePos x="0" y="0"/>
            <wp:positionH relativeFrom="column">
              <wp:posOffset>-685800</wp:posOffset>
            </wp:positionH>
            <wp:positionV relativeFrom="paragraph">
              <wp:posOffset>-504497</wp:posOffset>
            </wp:positionV>
            <wp:extent cx="6731876" cy="9900285"/>
            <wp:effectExtent l="0" t="0" r="0" b="5715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1788" cy="9929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6668F" w:rsidRPr="00AA55A8" w:rsidSect="002E0EA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81D10"/>
    <w:multiLevelType w:val="hybridMultilevel"/>
    <w:tmpl w:val="A8461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F4C5D"/>
    <w:multiLevelType w:val="singleLevel"/>
    <w:tmpl w:val="99388D5C"/>
    <w:lvl w:ilvl="0">
      <w:start w:val="1"/>
      <w:numFmt w:val="hebrew1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sz w:val="24"/>
      </w:rPr>
    </w:lvl>
  </w:abstractNum>
  <w:abstractNum w:abstractNumId="2" w15:restartNumberingAfterBreak="0">
    <w:nsid w:val="42A31CFC"/>
    <w:multiLevelType w:val="singleLevel"/>
    <w:tmpl w:val="56FED6D0"/>
    <w:lvl w:ilvl="0">
      <w:start w:val="1"/>
      <w:numFmt w:val="hebrew1"/>
      <w:lvlText w:val="%1."/>
      <w:lvlJc w:val="left"/>
      <w:pPr>
        <w:tabs>
          <w:tab w:val="num" w:pos="660"/>
        </w:tabs>
        <w:ind w:left="660" w:hanging="360"/>
      </w:pPr>
      <w:rPr>
        <w:rFonts w:hint="default"/>
        <w:sz w:val="24"/>
      </w:rPr>
    </w:lvl>
  </w:abstractNum>
  <w:abstractNum w:abstractNumId="3" w15:restartNumberingAfterBreak="0">
    <w:nsid w:val="5E7208A7"/>
    <w:multiLevelType w:val="multilevel"/>
    <w:tmpl w:val="21E6EFE0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b w:val="0"/>
        <w:bCs w:val="0"/>
        <w:sz w:val="3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4C1D7A"/>
    <w:multiLevelType w:val="singleLevel"/>
    <w:tmpl w:val="8A0081BA"/>
    <w:lvl w:ilvl="0">
      <w:start w:val="1"/>
      <w:numFmt w:val="hebrew1"/>
      <w:pStyle w:val="2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  <w:sz w:val="32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3"/>
    <w:lvlOverride w:ilvl="0">
      <w:startOverride w:val="8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A8"/>
    <w:rsid w:val="002E0EA0"/>
    <w:rsid w:val="00373F62"/>
    <w:rsid w:val="003D277F"/>
    <w:rsid w:val="00AA55A8"/>
    <w:rsid w:val="00B01139"/>
    <w:rsid w:val="00F6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518C8"/>
  <w15:chartTrackingRefBased/>
  <w15:docId w15:val="{ADE5224F-5DA9-403D-A9E6-BEC98764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5A8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paragraph" w:styleId="2">
    <w:name w:val="heading 2"/>
    <w:basedOn w:val="a"/>
    <w:next w:val="a"/>
    <w:link w:val="20"/>
    <w:qFormat/>
    <w:rsid w:val="00AA55A8"/>
    <w:pPr>
      <w:keepNext/>
      <w:numPr>
        <w:numId w:val="2"/>
      </w:numPr>
      <w:outlineLvl w:val="1"/>
    </w:pPr>
    <w:rPr>
      <w:rFonts w:cs="Narkisim"/>
      <w:noProof/>
      <w:szCs w:val="32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AA55A8"/>
    <w:rPr>
      <w:rFonts w:ascii="Times New Roman" w:eastAsia="Times New Roman" w:hAnsi="Times New Roman" w:cs="Narkisim"/>
      <w:noProof/>
      <w:sz w:val="20"/>
      <w:szCs w:val="32"/>
      <w:lang w:eastAsia="he-IL"/>
    </w:rPr>
  </w:style>
  <w:style w:type="paragraph" w:styleId="a3">
    <w:name w:val="Body Text"/>
    <w:basedOn w:val="a"/>
    <w:link w:val="a4"/>
    <w:rsid w:val="00AA55A8"/>
    <w:rPr>
      <w:rFonts w:cs="David"/>
      <w:szCs w:val="32"/>
    </w:rPr>
  </w:style>
  <w:style w:type="character" w:customStyle="1" w:styleId="a4">
    <w:name w:val="גוף טקסט תו"/>
    <w:basedOn w:val="a0"/>
    <w:link w:val="a3"/>
    <w:rsid w:val="00AA55A8"/>
    <w:rPr>
      <w:rFonts w:ascii="Times New Roman" w:eastAsia="Times New Roman" w:hAnsi="Times New Roman" w:cs="David"/>
      <w:sz w:val="20"/>
      <w:szCs w:val="32"/>
    </w:rPr>
  </w:style>
  <w:style w:type="paragraph" w:styleId="a5">
    <w:name w:val="List Paragraph"/>
    <w:basedOn w:val="a"/>
    <w:uiPriority w:val="34"/>
    <w:qFormat/>
    <w:rsid w:val="00AA55A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a0"/>
    <w:uiPriority w:val="99"/>
    <w:unhideWhenUsed/>
    <w:rsid w:val="003D277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D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youtu.be/QW97ELGPIt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385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ביאנה גרנות</dc:creator>
  <cp:keywords/>
  <dc:description/>
  <cp:lastModifiedBy>ביאנה גרנות</cp:lastModifiedBy>
  <cp:revision>2</cp:revision>
  <dcterms:created xsi:type="dcterms:W3CDTF">2020-09-29T20:02:00Z</dcterms:created>
  <dcterms:modified xsi:type="dcterms:W3CDTF">2020-09-29T20:21:00Z</dcterms:modified>
</cp:coreProperties>
</file>