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110" w:rsidRPr="00CA2220" w:rsidRDefault="00572110" w:rsidP="00572110">
      <w:pPr>
        <w:spacing w:line="276" w:lineRule="auto"/>
        <w:rPr>
          <w:rFonts w:ascii="Arial" w:hAnsi="Arial" w:cs="Arial"/>
        </w:rPr>
      </w:pPr>
      <w:r w:rsidRPr="00CA2220">
        <w:rPr>
          <w:rFonts w:ascii="Arial" w:hAnsi="Arial" w:cs="Arial"/>
          <w:rtl/>
        </w:rPr>
        <w:t>ב"ה</w:t>
      </w:r>
    </w:p>
    <w:p w:rsidR="00572110" w:rsidRPr="00CA2220" w:rsidRDefault="00572110" w:rsidP="00572110">
      <w:pPr>
        <w:spacing w:line="276" w:lineRule="auto"/>
        <w:rPr>
          <w:rFonts w:ascii="Arial" w:hAnsi="Arial" w:cs="Arial"/>
          <w:sz w:val="28"/>
          <w:rtl/>
        </w:rPr>
      </w:pPr>
    </w:p>
    <w:p w:rsidR="00572110" w:rsidRDefault="00572110" w:rsidP="00572110">
      <w:pPr>
        <w:spacing w:line="276" w:lineRule="auto"/>
        <w:rPr>
          <w:szCs w:val="24"/>
          <w:rtl/>
        </w:rPr>
      </w:pPr>
      <w:r w:rsidRPr="00CA2220">
        <w:rPr>
          <w:rFonts w:ascii="Arial" w:hAnsi="Arial" w:cs="Arial"/>
          <w:b/>
          <w:bCs/>
          <w:sz w:val="28"/>
          <w:u w:val="single"/>
          <w:rtl/>
        </w:rPr>
        <w:t>פרק ז</w:t>
      </w:r>
      <w:r w:rsidRPr="00F43AAA">
        <w:rPr>
          <w:b/>
          <w:bCs/>
          <w:szCs w:val="24"/>
          <w:u w:val="single"/>
          <w:rtl/>
        </w:rPr>
        <w:t xml:space="preserve"> </w:t>
      </w:r>
      <w:r>
        <w:rPr>
          <w:b/>
          <w:bCs/>
          <w:szCs w:val="24"/>
          <w:u w:val="single"/>
          <w:rtl/>
        </w:rPr>
        <w:t xml:space="preserve"> - מפלת </w:t>
      </w:r>
      <w:r>
        <w:rPr>
          <w:rFonts w:hint="cs"/>
          <w:b/>
          <w:bCs/>
          <w:szCs w:val="24"/>
          <w:u w:val="single"/>
          <w:rtl/>
        </w:rPr>
        <w:t>ישראל ב</w:t>
      </w:r>
      <w:r>
        <w:rPr>
          <w:b/>
          <w:bCs/>
          <w:szCs w:val="24"/>
          <w:u w:val="single"/>
          <w:rtl/>
        </w:rPr>
        <w:t>עי, חטא עכן ועונשו</w:t>
      </w:r>
    </w:p>
    <w:p w:rsidR="00572110" w:rsidRPr="00F43AAA" w:rsidRDefault="00572110" w:rsidP="00572110">
      <w:pPr>
        <w:pStyle w:val="2"/>
        <w:rPr>
          <w:rFonts w:ascii="Arial" w:hAnsi="Arial" w:cs="Arial"/>
          <w:sz w:val="16"/>
        </w:rPr>
      </w:pPr>
      <w:r w:rsidRPr="00FA7322">
        <w:rPr>
          <w:rFonts w:ascii="Arial" w:hAnsi="Arial" w:cs="Arial" w:hint="cs"/>
          <w:sz w:val="16"/>
          <w:rtl/>
        </w:rPr>
        <w:t>א</w:t>
      </w:r>
      <w:r>
        <w:rPr>
          <w:rFonts w:ascii="Arial" w:hAnsi="Arial" w:cs="Arial" w:hint="cs"/>
          <w:sz w:val="16"/>
          <w:rtl/>
        </w:rPr>
        <w:t xml:space="preserve">-ה: </w:t>
      </w:r>
      <w:r>
        <w:rPr>
          <w:rtl/>
        </w:rPr>
        <w:t xml:space="preserve">אנשי העי מנצחים את ישראל במלחמה בגלל מעילת עכן בחרם יריחו </w:t>
      </w:r>
    </w:p>
    <w:p w:rsidR="00572110" w:rsidRDefault="00572110" w:rsidP="00572110">
      <w:pPr>
        <w:pStyle w:val="4"/>
        <w:spacing w:line="276" w:lineRule="auto"/>
        <w:rPr>
          <w:rFonts w:ascii="Arial" w:hAnsi="Arial" w:cs="Arial"/>
          <w:u w:val="single"/>
          <w:rtl/>
        </w:rPr>
      </w:pPr>
    </w:p>
    <w:p w:rsidR="007401B7" w:rsidRPr="00CA2220" w:rsidRDefault="007401B7" w:rsidP="007401B7">
      <w:pPr>
        <w:pStyle w:val="a3"/>
        <w:numPr>
          <w:ilvl w:val="0"/>
          <w:numId w:val="4"/>
        </w:numPr>
        <w:jc w:val="both"/>
        <w:rPr>
          <w:rFonts w:ascii="Arial" w:hAnsi="Arial" w:cs="Arial"/>
          <w:sz w:val="28"/>
          <w:szCs w:val="28"/>
          <w:rtl/>
        </w:rPr>
      </w:pPr>
      <w:r w:rsidRPr="00CA2220">
        <w:rPr>
          <w:rFonts w:ascii="Arial" w:hAnsi="Arial" w:cs="Arial"/>
          <w:sz w:val="28"/>
          <w:szCs w:val="28"/>
          <w:rtl/>
        </w:rPr>
        <w:t>להדגיש את טהרת מחנה ישראל וצבא ישראל, שכולם שמעו בקול ה' ונלחמו על טהרת הקודש, קיימו את ציווי ה' באופן מוחלט, ולא נגעו בשום דבר.</w:t>
      </w:r>
    </w:p>
    <w:p w:rsidR="007401B7" w:rsidRPr="00CA2220" w:rsidRDefault="007401B7" w:rsidP="007401B7">
      <w:pPr>
        <w:pStyle w:val="a3"/>
        <w:numPr>
          <w:ilvl w:val="0"/>
          <w:numId w:val="4"/>
        </w:numPr>
        <w:rPr>
          <w:rFonts w:ascii="Arial" w:hAnsi="Arial" w:cs="Arial"/>
          <w:sz w:val="28"/>
          <w:szCs w:val="28"/>
        </w:rPr>
      </w:pPr>
      <w:r w:rsidRPr="00CA2220">
        <w:rPr>
          <w:rFonts w:ascii="Arial" w:hAnsi="Arial" w:cs="Arial"/>
          <w:sz w:val="28"/>
          <w:szCs w:val="28"/>
          <w:rtl/>
        </w:rPr>
        <w:t>מתוך האור להצביע על החושך – עכן היחידי שמעל בחרם.</w:t>
      </w:r>
    </w:p>
    <w:p w:rsidR="007401B7" w:rsidRPr="007401B7" w:rsidRDefault="007401B7" w:rsidP="007401B7">
      <w:pPr>
        <w:rPr>
          <w:rtl/>
        </w:rPr>
      </w:pPr>
    </w:p>
    <w:p w:rsidR="00572110" w:rsidRPr="00572110" w:rsidRDefault="00572110" w:rsidP="00572110">
      <w:pPr>
        <w:rPr>
          <w:rtl/>
        </w:rPr>
      </w:pPr>
      <w:r>
        <w:rPr>
          <w:rFonts w:hint="cs"/>
          <w:rtl/>
        </w:rPr>
        <w:t>א</w:t>
      </w:r>
    </w:p>
    <w:p w:rsidR="00572110" w:rsidRPr="00CA2220" w:rsidRDefault="00572110" w:rsidP="00572110">
      <w:pPr>
        <w:pStyle w:val="4"/>
        <w:spacing w:line="276" w:lineRule="auto"/>
        <w:rPr>
          <w:rFonts w:ascii="Arial" w:hAnsi="Arial" w:cs="Arial"/>
          <w:b w:val="0"/>
          <w:bCs w:val="0"/>
        </w:rPr>
      </w:pPr>
      <w:r w:rsidRPr="00CA2220">
        <w:rPr>
          <w:rFonts w:ascii="Arial" w:hAnsi="Arial" w:cs="Arial"/>
          <w:b w:val="0"/>
          <w:bCs w:val="0"/>
          <w:rtl/>
        </w:rPr>
        <w:t>ע"פ</w:t>
      </w:r>
      <w:r w:rsidRPr="00CA2220">
        <w:rPr>
          <w:rFonts w:ascii="Arial" w:hAnsi="Arial" w:cs="Arial"/>
          <w:rtl/>
        </w:rPr>
        <w:t xml:space="preserve"> </w:t>
      </w:r>
      <w:r w:rsidRPr="00CA2220">
        <w:rPr>
          <w:rFonts w:ascii="Arial" w:hAnsi="Arial" w:cs="Arial"/>
          <w:b w:val="0"/>
          <w:bCs w:val="0"/>
          <w:rtl/>
        </w:rPr>
        <w:t xml:space="preserve">חז"ל משפחתו של עכן ידעה אודות המעילה. </w:t>
      </w:r>
    </w:p>
    <w:p w:rsidR="00572110" w:rsidRDefault="00572110" w:rsidP="00127A80">
      <w:pPr>
        <w:pStyle w:val="4"/>
        <w:spacing w:line="276" w:lineRule="auto"/>
        <w:rPr>
          <w:rFonts w:ascii="Arial" w:hAnsi="Arial" w:cs="Arial"/>
          <w:b w:val="0"/>
          <w:bCs w:val="0"/>
          <w:rtl/>
        </w:rPr>
      </w:pPr>
      <w:r>
        <w:rPr>
          <w:rFonts w:ascii="Arial" w:hAnsi="Arial" w:cs="Arial" w:hint="cs"/>
          <w:b w:val="0"/>
          <w:bCs w:val="0"/>
          <w:rtl/>
        </w:rPr>
        <w:t>ב</w:t>
      </w:r>
    </w:p>
    <w:p w:rsidR="00127A80" w:rsidRDefault="00127A80" w:rsidP="00127A80">
      <w:pPr>
        <w:rPr>
          <w:rFonts w:ascii="Arial" w:hAnsi="Arial" w:cs="Arial"/>
          <w:szCs w:val="20"/>
          <w:rtl/>
        </w:rPr>
      </w:pPr>
      <w:r>
        <w:rPr>
          <w:rFonts w:ascii="Arial" w:hAnsi="Arial" w:cs="Arial"/>
          <w:b/>
          <w:bCs/>
          <w:szCs w:val="20"/>
          <w:rtl/>
        </w:rPr>
        <w:t>מעודדים</w:t>
      </w:r>
      <w:r>
        <w:rPr>
          <w:rFonts w:ascii="Arial" w:hAnsi="Arial" w:cs="Arial"/>
          <w:szCs w:val="20"/>
          <w:rtl/>
        </w:rPr>
        <w:t xml:space="preserve"> ובהתרוממות רוח היו בנ"י מהניסים שה' עשה להם ביריחו, וחשבו ללכת לכבוש את העיר עי הסמוכה לה. ואמנם העיר היתה קטנה, אך יהושע חשש שאולי שלחו והביאו משאר אומות חיילים לעזרתם נגד בנ"י, ויהושע שלא ידע שסרה ממנו הנבואה, חשב שאין ה' אומר לו מה לעשות, כי ה' רוצה שנכבוש מכאן ואילך את ארץ ישראל בדרך הטבע, כי כבר נפלו על הגוים אימה ופחד ממלחמת וכיבוש יריחו. ולכן שלח מרגלים שיסתובבו סביב לעיר עי לראות ולהתרשם האם אכן הביאו לעצמם תגבורת.</w:t>
      </w:r>
    </w:p>
    <w:p w:rsidR="00127A80" w:rsidRDefault="00127A80" w:rsidP="00127A80">
      <w:pPr>
        <w:rPr>
          <w:rFonts w:ascii="Arial" w:hAnsi="Arial" w:cs="Arial"/>
          <w:szCs w:val="20"/>
          <w:rtl/>
        </w:rPr>
      </w:pPr>
    </w:p>
    <w:p w:rsidR="00127A80" w:rsidRDefault="00127A80" w:rsidP="00127A80">
      <w:pPr>
        <w:rPr>
          <w:rFonts w:ascii="Arial" w:hAnsi="Arial" w:cs="Arial" w:hint="cs"/>
          <w:szCs w:val="20"/>
          <w:rtl/>
        </w:rPr>
      </w:pPr>
      <w:r>
        <w:rPr>
          <w:rFonts w:ascii="Arial" w:hAnsi="Arial" w:cs="Arial" w:hint="cs"/>
          <w:szCs w:val="20"/>
          <w:rtl/>
        </w:rPr>
        <w:t>ג</w:t>
      </w:r>
    </w:p>
    <w:p w:rsidR="00127A80" w:rsidRDefault="00127A80" w:rsidP="00127A80">
      <w:pPr>
        <w:pStyle w:val="21"/>
        <w:spacing w:line="360" w:lineRule="auto"/>
        <w:ind w:firstLine="0"/>
        <w:rPr>
          <w:rFonts w:ascii="Arial" w:hAnsi="Arial" w:cs="Arial"/>
          <w:sz w:val="20"/>
          <w:szCs w:val="20"/>
          <w:rtl/>
        </w:rPr>
      </w:pPr>
      <w:r>
        <w:rPr>
          <w:rFonts w:ascii="Arial" w:hAnsi="Arial" w:cs="Arial"/>
          <w:sz w:val="20"/>
          <w:szCs w:val="20"/>
          <w:rtl/>
        </w:rPr>
        <w:t xml:space="preserve">אך האנשים בהיותם בטוחים בה' לא רק שהלכו סביב לעיר אלא גם נכנסו וריגלו בתוך העיר עי. וחזרו ואמרו ליהושע שאין צורך לשלוח הרבה אנשים לשם, שאז יאמרו האומות שבנ"י מתייראים מפניהם ולכן עלו כולם לכובשה, ומדוע לייגע את אנשי המלחמה כיון שאנשי העיר מועטים ודי אם ישלחו 2000 או 3000 אנשים והם יכו את העיר עי. ויהושע עשה כעצתם, ואף לא הלך הוא עצמו עמהם למלחמה, כי סמך עליהם שהם יכום ויכבשום. </w:t>
      </w:r>
    </w:p>
    <w:p w:rsidR="00127A80" w:rsidRDefault="00127A80" w:rsidP="00127A80">
      <w:pPr>
        <w:rPr>
          <w:rtl/>
        </w:rPr>
      </w:pPr>
    </w:p>
    <w:p w:rsidR="00127A80" w:rsidRDefault="00127A80" w:rsidP="00127A80">
      <w:pPr>
        <w:rPr>
          <w:rFonts w:hint="cs"/>
          <w:rtl/>
        </w:rPr>
      </w:pPr>
      <w:r>
        <w:rPr>
          <w:rFonts w:hint="cs"/>
          <w:rtl/>
        </w:rPr>
        <w:t>ד-ה</w:t>
      </w:r>
    </w:p>
    <w:p w:rsidR="00127A80" w:rsidRDefault="00127A80" w:rsidP="00127A80">
      <w:pPr>
        <w:rPr>
          <w:rFonts w:hint="cs"/>
          <w:rtl/>
        </w:rPr>
      </w:pPr>
      <w:r>
        <w:rPr>
          <w:rFonts w:ascii="Arial" w:hAnsi="Arial" w:cs="Arial"/>
          <w:b/>
          <w:bCs/>
          <w:szCs w:val="20"/>
          <w:rtl/>
        </w:rPr>
        <w:t>אך</w:t>
      </w:r>
      <w:r>
        <w:rPr>
          <w:rFonts w:ascii="Arial" w:hAnsi="Arial" w:cs="Arial"/>
          <w:szCs w:val="20"/>
          <w:rtl/>
        </w:rPr>
        <w:t xml:space="preserve"> לא כאשר חשב כן היה, אלא אנשי העיר עי יצאו לקראתם ופחד גדול נפל על היהודים (בגלל חטאו של עכן), ולא יכלו לעמוד בפני אנשי העיר עי, ונסו לנפשם ורדפו אנשי העי אחריהם דרך השער עד המקום שנקרא שברים, ובגלל שהיו הרודפים במקום גבוה והנמלטים היו במדרון, לכן הצליחו והרגו את יאיר בן מנשה הצדיק שהיה שקול כנגד רוב הסנהדרין, ונמס לב העם ונהיה למים כי הבינו שה' הסיר השגחתו מהם, וחשבו שעכשיו יאמרו האומות שאפי' עיר קטנה הם אינם יכולים לכבוש, יתאחדו כולם וילחמו בבנ"י.</w:t>
      </w:r>
    </w:p>
    <w:p w:rsidR="00127A80" w:rsidRPr="00127A80" w:rsidRDefault="00127A80" w:rsidP="00127A80"/>
    <w:p w:rsidR="00572110" w:rsidRPr="00CA2220" w:rsidRDefault="00572110" w:rsidP="00127A80">
      <w:pPr>
        <w:pStyle w:val="4"/>
        <w:spacing w:line="276" w:lineRule="auto"/>
        <w:rPr>
          <w:rFonts w:ascii="Arial" w:hAnsi="Arial" w:cs="Arial"/>
          <w:b w:val="0"/>
          <w:bCs w:val="0"/>
          <w:rtl/>
        </w:rPr>
      </w:pPr>
      <w:r w:rsidRPr="00CA2220">
        <w:rPr>
          <w:rFonts w:ascii="Arial" w:hAnsi="Arial" w:cs="Arial"/>
          <w:sz w:val="28"/>
          <w:rtl/>
        </w:rPr>
        <w:t xml:space="preserve">מפלת העי - </w:t>
      </w:r>
      <w:r w:rsidRPr="00CA2220">
        <w:rPr>
          <w:rFonts w:ascii="Arial" w:hAnsi="Arial" w:cs="Arial"/>
          <w:b w:val="0"/>
          <w:bCs w:val="0"/>
          <w:rtl/>
        </w:rPr>
        <w:t>לתאר כיצד הם חוזרים מהמלחמה מבוהלים. "הוכנו במלחמה" ! כל העם נבהל</w:t>
      </w:r>
      <w:r w:rsidRPr="00CA2220">
        <w:rPr>
          <w:rFonts w:ascii="Arial" w:hAnsi="Arial" w:cs="Arial"/>
          <w:b w:val="0"/>
          <w:bCs w:val="0"/>
        </w:rPr>
        <w:t>…</w:t>
      </w:r>
    </w:p>
    <w:p w:rsidR="007401B7" w:rsidRPr="00127A80" w:rsidRDefault="007401B7" w:rsidP="00127A80">
      <w:pPr>
        <w:jc w:val="both"/>
        <w:rPr>
          <w:rFonts w:ascii="Arial" w:hAnsi="Arial" w:cs="Arial"/>
          <w:sz w:val="28"/>
        </w:rPr>
      </w:pPr>
      <w:r w:rsidRPr="00127A80">
        <w:rPr>
          <w:rFonts w:ascii="Arial" w:hAnsi="Arial" w:cs="Arial"/>
          <w:sz w:val="28"/>
          <w:rtl/>
        </w:rPr>
        <w:t>להשחיר את עכן – וכזאת וכזאת עשיתי גם בימי משה.... לצייר את הצער של המשפחות, של האלמנות והיתומים שבוכים על אבא שנהרג. דבר זה יסייע אח"כ לעכל את סקילתו של עכן שנדגיש איזה צער גדול ואיזה נזק גדול הוא גרם.</w:t>
      </w:r>
    </w:p>
    <w:p w:rsidR="007401B7" w:rsidRPr="00CA2220" w:rsidRDefault="007401B7" w:rsidP="007401B7">
      <w:pPr>
        <w:pStyle w:val="a3"/>
        <w:numPr>
          <w:ilvl w:val="0"/>
          <w:numId w:val="4"/>
        </w:numPr>
        <w:jc w:val="both"/>
        <w:rPr>
          <w:rFonts w:ascii="Arial" w:hAnsi="Arial" w:cs="Arial"/>
          <w:sz w:val="28"/>
          <w:szCs w:val="28"/>
        </w:rPr>
      </w:pPr>
      <w:r w:rsidRPr="00CA2220">
        <w:rPr>
          <w:rFonts w:ascii="Arial" w:hAnsi="Arial" w:cs="Arial"/>
          <w:sz w:val="28"/>
          <w:szCs w:val="28"/>
          <w:rtl/>
        </w:rPr>
        <w:t xml:space="preserve">ישראל ערבים זה לזה – אחד שמקלקל יכול להזיק לכולם, ונופלים בקרב כשלושים ושישה חיילים. </w:t>
      </w:r>
    </w:p>
    <w:p w:rsidR="00572110" w:rsidRPr="007401B7" w:rsidRDefault="00572110" w:rsidP="00572110">
      <w:pPr>
        <w:pStyle w:val="4"/>
        <w:spacing w:line="276" w:lineRule="auto"/>
        <w:rPr>
          <w:rFonts w:ascii="Arial" w:hAnsi="Arial" w:cs="Arial"/>
          <w:b w:val="0"/>
          <w:bCs w:val="0"/>
          <w:rtl/>
        </w:rPr>
      </w:pPr>
    </w:p>
    <w:p w:rsidR="00572110" w:rsidRPr="00572110" w:rsidRDefault="00572110" w:rsidP="00572110">
      <w:pPr>
        <w:pStyle w:val="2"/>
        <w:rPr>
          <w:rtl/>
        </w:rPr>
      </w:pPr>
      <w:r>
        <w:rPr>
          <w:rFonts w:hint="cs"/>
          <w:rtl/>
        </w:rPr>
        <w:t xml:space="preserve">ו-ט: </w:t>
      </w:r>
      <w:r>
        <w:rPr>
          <w:rtl/>
        </w:rPr>
        <w:t>תפילת יהושע לה' לאחר המפלה בעי</w:t>
      </w:r>
    </w:p>
    <w:p w:rsidR="00127A80" w:rsidRDefault="00127A80" w:rsidP="00572110">
      <w:pPr>
        <w:pStyle w:val="4"/>
        <w:spacing w:line="276" w:lineRule="auto"/>
        <w:rPr>
          <w:rFonts w:ascii="Arial" w:hAnsi="Arial" w:cs="Arial" w:hint="cs"/>
          <w:b w:val="0"/>
          <w:bCs w:val="0"/>
          <w:rtl/>
        </w:rPr>
      </w:pPr>
      <w:r>
        <w:rPr>
          <w:rFonts w:ascii="Arial" w:hAnsi="Arial" w:cs="Arial" w:hint="cs"/>
          <w:b w:val="0"/>
          <w:bCs w:val="0"/>
          <w:rtl/>
        </w:rPr>
        <w:t>ו</w:t>
      </w:r>
    </w:p>
    <w:p w:rsidR="00127A80" w:rsidRDefault="00127A80" w:rsidP="00127A80">
      <w:pPr>
        <w:rPr>
          <w:rFonts w:ascii="Arial" w:hAnsi="Arial" w:cs="Arial"/>
          <w:szCs w:val="20"/>
          <w:rtl/>
        </w:rPr>
      </w:pPr>
      <w:r>
        <w:rPr>
          <w:rFonts w:ascii="Arial" w:hAnsi="Arial" w:cs="Arial"/>
          <w:b/>
          <w:bCs/>
          <w:szCs w:val="20"/>
          <w:rtl/>
        </w:rPr>
        <w:t>יהושע</w:t>
      </w:r>
      <w:r>
        <w:rPr>
          <w:rFonts w:ascii="Arial" w:hAnsi="Arial" w:cs="Arial"/>
          <w:szCs w:val="20"/>
          <w:rtl/>
        </w:rPr>
        <w:t xml:space="preserve"> קרע את בגדיו בגלל הצער על הסרת השגחת ה', וגם על מותו של הצדיק הגדול יאיר בן מנשה, והלך עם זקני ישראל ליד מקום הארון ונפל על פניו והעלו עפר על ראשם כדי להזכיר את זכותו של אברה</w:t>
      </w:r>
      <w:r>
        <w:rPr>
          <w:rFonts w:ascii="Arial" w:hAnsi="Arial" w:cs="Arial"/>
          <w:szCs w:val="20"/>
          <w:rtl/>
        </w:rPr>
        <w:t>ם אבינו ע"ה שאמר ואנכי עפר ואפר</w:t>
      </w:r>
      <w:r>
        <w:rPr>
          <w:rFonts w:ascii="Arial" w:hAnsi="Arial" w:cs="Arial" w:hint="cs"/>
          <w:szCs w:val="20"/>
          <w:rtl/>
        </w:rPr>
        <w:t>.</w:t>
      </w:r>
    </w:p>
    <w:p w:rsidR="00127A80" w:rsidRDefault="00127A80" w:rsidP="00127A80">
      <w:pPr>
        <w:rPr>
          <w:rFonts w:ascii="Arial" w:hAnsi="Arial" w:cs="Arial" w:hint="cs"/>
          <w:szCs w:val="20"/>
          <w:rtl/>
        </w:rPr>
      </w:pPr>
      <w:r>
        <w:rPr>
          <w:rFonts w:ascii="Arial" w:hAnsi="Arial" w:cs="Arial" w:hint="cs"/>
          <w:szCs w:val="20"/>
          <w:rtl/>
        </w:rPr>
        <w:lastRenderedPageBreak/>
        <w:t>ז</w:t>
      </w:r>
    </w:p>
    <w:p w:rsidR="00127A80" w:rsidRDefault="00127A80" w:rsidP="00127A80">
      <w:pPr>
        <w:rPr>
          <w:rtl/>
        </w:rPr>
      </w:pPr>
      <w:r>
        <w:rPr>
          <w:rFonts w:ascii="Arial" w:hAnsi="Arial" w:cs="Arial"/>
          <w:szCs w:val="20"/>
          <w:rtl/>
        </w:rPr>
        <w:t>ויהושע התפלל לה' ואמר, רבש"ע מדוע עשית לנו את הדבר הזה וצוויתנו לעבור את הירדן, האם כדי ליתן אותנו בידי האמורי להשמידנו, והלואי והיינו נמלכים להישאר לגור בצד המזרחי של הירדן בארץ סיחון ועוג שנכבשה כבר</w:t>
      </w:r>
    </w:p>
    <w:p w:rsidR="00127A80" w:rsidRDefault="00127A80" w:rsidP="00127A80">
      <w:pPr>
        <w:pStyle w:val="4"/>
        <w:spacing w:line="276" w:lineRule="auto"/>
        <w:rPr>
          <w:rFonts w:ascii="Arial" w:hAnsi="Arial" w:cs="Arial"/>
          <w:b w:val="0"/>
          <w:bCs w:val="0"/>
          <w:rtl/>
        </w:rPr>
      </w:pPr>
      <w:r w:rsidRPr="00CA2220">
        <w:rPr>
          <w:rFonts w:ascii="Arial" w:hAnsi="Arial" w:cs="Arial"/>
          <w:b w:val="0"/>
          <w:bCs w:val="0"/>
          <w:rtl/>
        </w:rPr>
        <w:t>לא שח"ו יהושע מהרהר אחרי ה' למה עברנו את הירדן אלא שחשש שכל העמים ילחמו בנו ומה תעשה לשמך הגדול ?! חילול ה' ! כשעם ישראל מנוצח, כביכול הקב"ה מנוצח</w:t>
      </w:r>
      <w:r>
        <w:rPr>
          <w:rFonts w:ascii="Arial" w:hAnsi="Arial" w:cs="Arial" w:hint="cs"/>
          <w:b w:val="0"/>
          <w:bCs w:val="0"/>
          <w:rtl/>
        </w:rPr>
        <w:t>.</w:t>
      </w:r>
    </w:p>
    <w:p w:rsidR="00127A80" w:rsidRDefault="00127A80" w:rsidP="00127A80">
      <w:pPr>
        <w:rPr>
          <w:rtl/>
        </w:rPr>
      </w:pPr>
    </w:p>
    <w:p w:rsidR="00127A80" w:rsidRDefault="00127A80" w:rsidP="00127A80">
      <w:pPr>
        <w:rPr>
          <w:rFonts w:hint="cs"/>
          <w:rtl/>
        </w:rPr>
      </w:pPr>
      <w:r>
        <w:rPr>
          <w:rFonts w:hint="cs"/>
          <w:rtl/>
        </w:rPr>
        <w:t>ח</w:t>
      </w:r>
    </w:p>
    <w:p w:rsidR="00127A80" w:rsidRPr="00127A80" w:rsidRDefault="00127A80" w:rsidP="00127A80">
      <w:pPr>
        <w:rPr>
          <w:rtl/>
        </w:rPr>
      </w:pPr>
      <w:r>
        <w:rPr>
          <w:rFonts w:ascii="Arial" w:hAnsi="Arial" w:cs="Arial"/>
          <w:szCs w:val="20"/>
          <w:rtl/>
        </w:rPr>
        <w:t>בבקשה ה' מה אני אגיד עכשיו אחרי שבנ"י הפכו את עצמם עורף מפני אוביהם וברחו מהם, הרי עתה יאמרו סר ה' מעליהם, כי הרי נגד עיר קטנה כהעי לא יכלו לעמוד, ויתאספו עלינו והשמידונו, ומה תעשה לחילול שמך הגדול שיאמרו האויבים שהשם שהי' פעם גיבור שכאילו תשש כוחו והוא לא יכול לנצח אותנו כביכול, ואז יהיה חילול השם גדול, וגם הזכירו זכותו של אאע"ה, ואמרו רבש"ע, והרי אברהם בנה מזבח במקום הזה שלא ניפול בידי אויבינו, ע"כ עננו בזכותו של אאע"ה.</w:t>
      </w:r>
    </w:p>
    <w:p w:rsidR="00572110" w:rsidRDefault="00572110" w:rsidP="007401B7">
      <w:pPr>
        <w:spacing w:line="276" w:lineRule="auto"/>
        <w:ind w:right="360"/>
        <w:rPr>
          <w:rFonts w:ascii="Arial" w:hAnsi="Arial" w:cs="Arial"/>
          <w:sz w:val="16"/>
          <w:szCs w:val="24"/>
          <w:rtl/>
        </w:rPr>
      </w:pPr>
    </w:p>
    <w:p w:rsidR="007401B7" w:rsidRDefault="007401B7" w:rsidP="007401B7">
      <w:pPr>
        <w:spacing w:line="276" w:lineRule="auto"/>
        <w:ind w:right="360"/>
        <w:rPr>
          <w:rFonts w:ascii="Arial" w:hAnsi="Arial" w:cs="Arial" w:hint="cs"/>
          <w:sz w:val="16"/>
          <w:szCs w:val="24"/>
          <w:rtl/>
        </w:rPr>
      </w:pPr>
      <w:r>
        <w:rPr>
          <w:rFonts w:ascii="Arial" w:hAnsi="Arial" w:cs="Arial" w:hint="cs"/>
          <w:sz w:val="16"/>
          <w:szCs w:val="24"/>
          <w:rtl/>
        </w:rPr>
        <w:t>ט</w:t>
      </w:r>
    </w:p>
    <w:p w:rsidR="007401B7" w:rsidRPr="007401B7" w:rsidRDefault="007401B7" w:rsidP="007401B7">
      <w:pPr>
        <w:rPr>
          <w:rFonts w:ascii="Arial" w:hAnsi="Arial" w:cs="Arial"/>
          <w:sz w:val="28"/>
        </w:rPr>
      </w:pPr>
      <w:r w:rsidRPr="007401B7">
        <w:rPr>
          <w:rFonts w:ascii="Arial" w:hAnsi="Arial" w:cs="Arial"/>
          <w:sz w:val="28"/>
          <w:rtl/>
        </w:rPr>
        <w:t>תשובה ותענית בעת צרה – יהושע והזקנים בוכים ומתענים וקורעים את בגדיהם על התבוסה במלחמה:</w:t>
      </w:r>
    </w:p>
    <w:p w:rsidR="007401B7" w:rsidRPr="00CA2220" w:rsidRDefault="007401B7" w:rsidP="007401B7">
      <w:pPr>
        <w:pStyle w:val="a3"/>
        <w:numPr>
          <w:ilvl w:val="0"/>
          <w:numId w:val="5"/>
        </w:numPr>
        <w:rPr>
          <w:rFonts w:ascii="Arial" w:hAnsi="Arial" w:cs="Arial"/>
          <w:sz w:val="28"/>
          <w:szCs w:val="28"/>
        </w:rPr>
      </w:pPr>
      <w:r w:rsidRPr="00CA2220">
        <w:rPr>
          <w:rFonts w:ascii="Arial" w:hAnsi="Arial" w:cs="Arial"/>
          <w:sz w:val="28"/>
          <w:szCs w:val="28"/>
          <w:rtl/>
        </w:rPr>
        <w:t>חילול ה' שכביכול אין לרבש"ע כח להושיע את ישראל חלילה.</w:t>
      </w:r>
    </w:p>
    <w:p w:rsidR="007401B7" w:rsidRPr="00CA2220" w:rsidRDefault="007401B7" w:rsidP="007401B7">
      <w:pPr>
        <w:pStyle w:val="a3"/>
        <w:numPr>
          <w:ilvl w:val="0"/>
          <w:numId w:val="5"/>
        </w:numPr>
        <w:rPr>
          <w:rFonts w:ascii="Arial" w:hAnsi="Arial" w:cs="Arial"/>
          <w:sz w:val="28"/>
          <w:szCs w:val="28"/>
        </w:rPr>
      </w:pPr>
      <w:r w:rsidRPr="00CA2220">
        <w:rPr>
          <w:rFonts w:ascii="Arial" w:hAnsi="Arial" w:cs="Arial"/>
          <w:sz w:val="28"/>
          <w:szCs w:val="28"/>
          <w:rtl/>
        </w:rPr>
        <w:t>החשש מפני התגברות כח עמי כנען והכרתת ישראל במלחמה מולם.</w:t>
      </w:r>
    </w:p>
    <w:p w:rsidR="007401B7" w:rsidRPr="00CA2220" w:rsidRDefault="007401B7" w:rsidP="007401B7">
      <w:pPr>
        <w:pStyle w:val="a3"/>
        <w:numPr>
          <w:ilvl w:val="0"/>
          <w:numId w:val="5"/>
        </w:numPr>
        <w:rPr>
          <w:rFonts w:ascii="Arial" w:hAnsi="Arial" w:cs="Arial"/>
          <w:sz w:val="28"/>
          <w:szCs w:val="28"/>
        </w:rPr>
      </w:pPr>
      <w:r w:rsidRPr="00CA2220">
        <w:rPr>
          <w:rFonts w:ascii="Arial" w:hAnsi="Arial" w:cs="Arial"/>
          <w:sz w:val="28"/>
          <w:szCs w:val="28"/>
          <w:rtl/>
        </w:rPr>
        <w:t>תכונה בסיסית של יראת שמים "אם יסורים באים על אדם יפשפש במעשיו"</w:t>
      </w:r>
    </w:p>
    <w:p w:rsidR="007401B7" w:rsidRPr="007401B7" w:rsidRDefault="007401B7" w:rsidP="007401B7">
      <w:pPr>
        <w:spacing w:line="276" w:lineRule="auto"/>
        <w:ind w:right="360"/>
        <w:rPr>
          <w:rFonts w:ascii="Arial" w:hAnsi="Arial" w:cs="Arial"/>
          <w:sz w:val="16"/>
          <w:szCs w:val="24"/>
          <w:rtl/>
        </w:rPr>
      </w:pPr>
    </w:p>
    <w:p w:rsidR="007401B7" w:rsidRPr="00572110" w:rsidRDefault="007401B7" w:rsidP="00572110">
      <w:pPr>
        <w:spacing w:line="276" w:lineRule="auto"/>
        <w:ind w:left="720" w:right="360"/>
        <w:rPr>
          <w:rFonts w:ascii="Arial" w:hAnsi="Arial" w:cs="Arial"/>
          <w:sz w:val="16"/>
          <w:szCs w:val="24"/>
        </w:rPr>
      </w:pPr>
    </w:p>
    <w:p w:rsidR="00572110" w:rsidRPr="00F43AAA" w:rsidRDefault="00572110" w:rsidP="00572110">
      <w:pPr>
        <w:pStyle w:val="2"/>
        <w:rPr>
          <w:rFonts w:ascii="Arial" w:hAnsi="Arial" w:cs="Arial"/>
          <w:sz w:val="16"/>
        </w:rPr>
      </w:pPr>
      <w:r>
        <w:rPr>
          <w:rFonts w:hint="cs"/>
          <w:rtl/>
        </w:rPr>
        <w:t xml:space="preserve">י-כג: </w:t>
      </w:r>
      <w:r>
        <w:rPr>
          <w:rtl/>
        </w:rPr>
        <w:t xml:space="preserve">ה' מצוה ללכוד את המועל בחרם, לכידת עכן בעזרת הגורל </w:t>
      </w:r>
    </w:p>
    <w:p w:rsidR="00572110" w:rsidRPr="00572110" w:rsidRDefault="00572110" w:rsidP="00572110">
      <w:pPr>
        <w:pStyle w:val="4"/>
        <w:spacing w:line="276" w:lineRule="auto"/>
        <w:rPr>
          <w:rFonts w:ascii="Arial" w:hAnsi="Arial" w:cs="Arial"/>
          <w:b w:val="0"/>
          <w:bCs w:val="0"/>
          <w:rtl/>
        </w:rPr>
      </w:pPr>
      <w:r>
        <w:rPr>
          <w:rFonts w:ascii="Arial" w:hAnsi="Arial" w:cs="Arial" w:hint="cs"/>
          <w:b w:val="0"/>
          <w:bCs w:val="0"/>
          <w:rtl/>
        </w:rPr>
        <w:t>יא</w:t>
      </w:r>
    </w:p>
    <w:p w:rsidR="00572110" w:rsidRPr="00740813" w:rsidRDefault="00572110" w:rsidP="00572110">
      <w:pPr>
        <w:pStyle w:val="4"/>
        <w:spacing w:line="276" w:lineRule="auto"/>
        <w:rPr>
          <w:rFonts w:ascii="Arial" w:hAnsi="Arial" w:cs="Arial"/>
          <w:b w:val="0"/>
          <w:bCs w:val="0"/>
          <w:rtl/>
        </w:rPr>
      </w:pPr>
      <w:r w:rsidRPr="00CA2220">
        <w:rPr>
          <w:rFonts w:ascii="Arial" w:hAnsi="Arial" w:cs="Arial"/>
          <w:rtl/>
        </w:rPr>
        <w:t xml:space="preserve">"חטא ישראל" </w:t>
      </w:r>
      <w:r w:rsidRPr="00CA2220">
        <w:rPr>
          <w:rFonts w:ascii="Arial" w:hAnsi="Arial" w:cs="Arial"/>
        </w:rPr>
        <w:t>–</w:t>
      </w:r>
      <w:r w:rsidRPr="00CA2220">
        <w:rPr>
          <w:rFonts w:ascii="Arial" w:hAnsi="Arial" w:cs="Arial"/>
          <w:rtl/>
        </w:rPr>
        <w:t xml:space="preserve"> פסוק יא'</w:t>
      </w:r>
    </w:p>
    <w:p w:rsidR="00572110" w:rsidRPr="00CA2220" w:rsidRDefault="00572110" w:rsidP="00572110">
      <w:pPr>
        <w:pStyle w:val="4"/>
        <w:numPr>
          <w:ilvl w:val="0"/>
          <w:numId w:val="1"/>
        </w:numPr>
        <w:spacing w:line="276" w:lineRule="auto"/>
        <w:ind w:right="0"/>
        <w:rPr>
          <w:rFonts w:ascii="Arial" w:hAnsi="Arial" w:cs="Arial"/>
          <w:b w:val="0"/>
          <w:bCs w:val="0"/>
          <w:rtl/>
        </w:rPr>
      </w:pPr>
      <w:r w:rsidRPr="00CA2220">
        <w:rPr>
          <w:rFonts w:ascii="Arial" w:hAnsi="Arial" w:cs="Arial"/>
          <w:b w:val="0"/>
          <w:bCs w:val="0"/>
          <w:rtl/>
        </w:rPr>
        <w:t>ישראל אעפ"י שחטא - ישראל הוא.</w:t>
      </w:r>
    </w:p>
    <w:p w:rsidR="00572110" w:rsidRPr="00CA2220" w:rsidRDefault="00572110" w:rsidP="00572110">
      <w:pPr>
        <w:numPr>
          <w:ilvl w:val="0"/>
          <w:numId w:val="2"/>
        </w:numPr>
        <w:spacing w:line="276" w:lineRule="auto"/>
        <w:ind w:right="0"/>
        <w:rPr>
          <w:rFonts w:ascii="Arial" w:hAnsi="Arial" w:cs="Arial"/>
          <w:rtl/>
        </w:rPr>
      </w:pPr>
      <w:r w:rsidRPr="00CA2220">
        <w:rPr>
          <w:rFonts w:ascii="Arial" w:hAnsi="Arial" w:cs="Arial"/>
          <w:rtl/>
        </w:rPr>
        <w:t xml:space="preserve">כולם חטאו ? </w:t>
      </w:r>
      <w:r w:rsidRPr="00CA2220">
        <w:rPr>
          <w:rFonts w:ascii="Arial" w:hAnsi="Arial" w:cs="Arial"/>
        </w:rPr>
        <w:t>–</w:t>
      </w:r>
      <w:r w:rsidRPr="00CA2220">
        <w:rPr>
          <w:rFonts w:ascii="Arial" w:hAnsi="Arial" w:cs="Arial"/>
          <w:rtl/>
        </w:rPr>
        <w:t xml:space="preserve"> לא ! אלא כל ישראל ערבין זה בזה. וכן בפסוק א': </w:t>
      </w:r>
      <w:r w:rsidRPr="00CA2220">
        <w:rPr>
          <w:rFonts w:ascii="Arial" w:hAnsi="Arial" w:cs="Arial"/>
          <w:b/>
          <w:bCs/>
          <w:rtl/>
        </w:rPr>
        <w:t>"וימעלו בני ישראל מעל בחרם</w:t>
      </w:r>
      <w:r w:rsidRPr="00CA2220">
        <w:rPr>
          <w:rFonts w:ascii="Arial" w:hAnsi="Arial" w:cs="Arial"/>
          <w:b/>
          <w:bCs/>
        </w:rPr>
        <w:t>…</w:t>
      </w:r>
      <w:r w:rsidRPr="00CA2220">
        <w:rPr>
          <w:rFonts w:ascii="Arial" w:hAnsi="Arial" w:cs="Arial"/>
          <w:b/>
          <w:bCs/>
          <w:rtl/>
        </w:rPr>
        <w:t>"</w:t>
      </w:r>
      <w:r w:rsidRPr="00CA2220">
        <w:rPr>
          <w:rFonts w:ascii="Arial" w:hAnsi="Arial" w:cs="Arial"/>
          <w:rtl/>
        </w:rPr>
        <w:t>, האם כל ישראל חטאו במעל</w:t>
      </w:r>
      <w:r w:rsidRPr="00CA2220">
        <w:rPr>
          <w:rFonts w:ascii="Arial" w:hAnsi="Arial" w:cs="Arial"/>
        </w:rPr>
        <w:t>…</w:t>
      </w:r>
      <w:r w:rsidRPr="00CA2220">
        <w:rPr>
          <w:rFonts w:ascii="Arial" w:hAnsi="Arial" w:cs="Arial"/>
          <w:rtl/>
        </w:rPr>
        <w:t>?!</w:t>
      </w:r>
    </w:p>
    <w:p w:rsidR="00572110" w:rsidRPr="00CA2220" w:rsidRDefault="00572110" w:rsidP="00572110">
      <w:pPr>
        <w:numPr>
          <w:ilvl w:val="0"/>
          <w:numId w:val="2"/>
        </w:numPr>
        <w:spacing w:line="276" w:lineRule="auto"/>
        <w:ind w:right="0"/>
        <w:rPr>
          <w:rFonts w:ascii="Arial" w:hAnsi="Arial" w:cs="Arial"/>
          <w:b/>
          <w:bCs/>
          <w:rtl/>
        </w:rPr>
      </w:pPr>
      <w:r w:rsidRPr="00CA2220">
        <w:rPr>
          <w:rFonts w:ascii="Arial" w:hAnsi="Arial" w:cs="Arial"/>
          <w:b/>
          <w:bCs/>
          <w:rtl/>
        </w:rPr>
        <w:t>"</w:t>
      </w:r>
      <w:r w:rsidRPr="00CA2220">
        <w:rPr>
          <w:rFonts w:ascii="Arial" w:hAnsi="Arial" w:cs="Arial"/>
          <w:b/>
          <w:bCs/>
        </w:rPr>
        <w:t>…</w:t>
      </w:r>
      <w:r w:rsidRPr="00CA2220">
        <w:rPr>
          <w:rFonts w:ascii="Arial" w:hAnsi="Arial" w:cs="Arial"/>
          <w:b/>
          <w:bCs/>
          <w:rtl/>
        </w:rPr>
        <w:t>וגם גנבו</w:t>
      </w:r>
      <w:r w:rsidRPr="00CA2220">
        <w:rPr>
          <w:rFonts w:ascii="Arial" w:hAnsi="Arial" w:cs="Arial"/>
          <w:b/>
          <w:bCs/>
        </w:rPr>
        <w:t>…</w:t>
      </w:r>
      <w:r w:rsidRPr="00CA2220">
        <w:rPr>
          <w:rFonts w:ascii="Arial" w:hAnsi="Arial" w:cs="Arial"/>
          <w:b/>
          <w:bCs/>
          <w:u w:val="single"/>
          <w:rtl/>
        </w:rPr>
        <w:t>וגם כחשו</w:t>
      </w:r>
      <w:r w:rsidRPr="00CA2220">
        <w:rPr>
          <w:rFonts w:ascii="Arial" w:hAnsi="Arial" w:cs="Arial"/>
          <w:b/>
          <w:bCs/>
          <w:u w:val="single"/>
        </w:rPr>
        <w:t>…</w:t>
      </w:r>
      <w:r w:rsidRPr="00CA2220">
        <w:rPr>
          <w:rFonts w:ascii="Arial" w:hAnsi="Arial" w:cs="Arial"/>
          <w:b/>
          <w:bCs/>
          <w:rtl/>
        </w:rPr>
        <w:t xml:space="preserve">וגם שמו בכליהם" </w:t>
      </w:r>
    </w:p>
    <w:p w:rsidR="00572110" w:rsidRPr="00CA2220" w:rsidRDefault="00572110" w:rsidP="00572110">
      <w:pPr>
        <w:spacing w:line="276" w:lineRule="auto"/>
        <w:rPr>
          <w:rFonts w:ascii="Arial" w:hAnsi="Arial" w:cs="Arial"/>
          <w:rtl/>
        </w:rPr>
      </w:pPr>
      <w:r>
        <w:rPr>
          <w:rFonts w:ascii="Arial" w:hAnsi="Arial" w:cs="Arial"/>
          <w:rtl/>
          <w:lang w:eastAsia="en-US"/>
        </w:rPr>
        <mc:AlternateContent>
          <mc:Choice Requires="wps">
            <w:drawing>
              <wp:anchor distT="0" distB="0" distL="114300" distR="114300" simplePos="0" relativeHeight="251659264" behindDoc="0" locked="0" layoutInCell="0" allowOverlap="1">
                <wp:simplePos x="0" y="0"/>
                <wp:positionH relativeFrom="page">
                  <wp:posOffset>4754880</wp:posOffset>
                </wp:positionH>
                <wp:positionV relativeFrom="paragraph">
                  <wp:posOffset>6350</wp:posOffset>
                </wp:positionV>
                <wp:extent cx="0" cy="274320"/>
                <wp:effectExtent l="59055" t="6985" r="55245" b="23495"/>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86772" id="מחבר ישר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4.4pt,.5pt" to="374.4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" o:allowincell="f">
                <v:stroke endarrow="block"/>
                <w10:wrap anchorx="page"/>
              </v:line>
            </w:pict>
          </mc:Fallback>
        </mc:AlternateContent>
      </w:r>
    </w:p>
    <w:p w:rsidR="00572110" w:rsidRPr="00CA2220" w:rsidRDefault="00572110" w:rsidP="00572110">
      <w:pPr>
        <w:spacing w:line="276" w:lineRule="auto"/>
        <w:rPr>
          <w:rFonts w:ascii="Arial" w:hAnsi="Arial" w:cs="Arial"/>
          <w:b/>
          <w:bCs/>
          <w:u w:val="single"/>
          <w:rtl/>
        </w:rPr>
      </w:pPr>
      <w:r>
        <w:rPr>
          <w:rFonts w:ascii="Arial" w:hAnsi="Arial" w:cs="Arial"/>
          <w:rtl/>
          <w:lang w:eastAsia="en-US"/>
        </w:rPr>
        <mc:AlternateContent>
          <mc:Choice Requires="wps">
            <w:drawing>
              <wp:anchor distT="0" distB="0" distL="114300" distR="114300" simplePos="0" relativeHeight="251660288" behindDoc="0" locked="0" layoutInCell="0" allowOverlap="1">
                <wp:simplePos x="0" y="0"/>
                <wp:positionH relativeFrom="page">
                  <wp:posOffset>3108960</wp:posOffset>
                </wp:positionH>
                <wp:positionV relativeFrom="paragraph">
                  <wp:posOffset>102870</wp:posOffset>
                </wp:positionV>
                <wp:extent cx="3200400" cy="457200"/>
                <wp:effectExtent l="13335" t="5080" r="5715" b="13970"/>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57200"/>
                        </a:xfrm>
                        <a:prstGeom prst="rect">
                          <a:avLst/>
                        </a:prstGeom>
                        <a:solidFill>
                          <a:srgbClr val="FFFFFF"/>
                        </a:solidFill>
                        <a:ln w="9525">
                          <a:solidFill>
                            <a:srgbClr val="000000"/>
                          </a:solidFill>
                          <a:miter lim="800000"/>
                          <a:headEnd/>
                          <a:tailEnd/>
                        </a:ln>
                      </wps:spPr>
                      <wps:txbx>
                        <w:txbxContent>
                          <w:p w:rsidR="00572110" w:rsidRDefault="00572110" w:rsidP="007401B7">
                            <w:pPr>
                              <w:rPr>
                                <w:rtl/>
                              </w:rPr>
                            </w:pPr>
                            <w:r>
                              <w:rPr>
                                <w:rtl/>
                              </w:rPr>
                              <w:t>רד"ק: א</w:t>
                            </w:r>
                            <w:r w:rsidR="007401B7">
                              <w:rPr>
                                <w:rtl/>
                              </w:rPr>
                              <w:t>ולי שאל אדם את עכן וכחש בדבר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 o:spid="_x0000_s1026" type="#_x0000_t202" style="position:absolute;left:0;text-align:left;margin-left:244.8pt;margin-top:8.1pt;width:252pt;height:3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" o:allowincell="f">
                <v:textbox>
                  <w:txbxContent>
                    <w:p w:rsidR="00572110" w:rsidRDefault="00572110" w:rsidP="007401B7">
                      <w:pPr>
                        <w:rPr>
                          <w:rtl/>
                        </w:rPr>
                      </w:pPr>
                      <w:r>
                        <w:rPr>
                          <w:rtl/>
                        </w:rPr>
                        <w:t>רד"ק: א</w:t>
                      </w:r>
                      <w:r w:rsidR="007401B7">
                        <w:rPr>
                          <w:rtl/>
                        </w:rPr>
                        <w:t>ולי שאל אדם את עכן וכחש בדבר</w:t>
                      </w:r>
                    </w:p>
                  </w:txbxContent>
                </v:textbox>
                <w10:wrap anchorx="page"/>
              </v:shape>
            </w:pict>
          </mc:Fallback>
        </mc:AlternateContent>
      </w:r>
      <w:r w:rsidRPr="00CA2220">
        <w:rPr>
          <w:rFonts w:ascii="Arial" w:hAnsi="Arial" w:cs="Arial"/>
          <w:rtl/>
        </w:rPr>
        <w:t xml:space="preserve">                   </w:t>
      </w:r>
      <w:r w:rsidRPr="00CA2220">
        <w:rPr>
          <w:rFonts w:ascii="Arial" w:hAnsi="Arial" w:cs="Arial"/>
          <w:u w:val="single"/>
          <w:rtl/>
        </w:rPr>
        <w:t xml:space="preserve"> </w:t>
      </w:r>
      <w:r w:rsidRPr="00CA2220">
        <w:rPr>
          <w:rFonts w:ascii="Arial" w:hAnsi="Arial" w:cs="Arial"/>
          <w:b/>
          <w:bCs/>
          <w:u w:val="single"/>
          <w:rtl/>
        </w:rPr>
        <w:t xml:space="preserve">     </w:t>
      </w:r>
    </w:p>
    <w:p w:rsidR="00572110" w:rsidRPr="00CA2220" w:rsidRDefault="00572110" w:rsidP="00572110">
      <w:pPr>
        <w:spacing w:line="276" w:lineRule="auto"/>
        <w:ind w:left="2520"/>
        <w:rPr>
          <w:rFonts w:ascii="Arial" w:hAnsi="Arial" w:cs="Arial"/>
          <w:b/>
          <w:bCs/>
          <w:rtl/>
        </w:rPr>
      </w:pPr>
      <w:r w:rsidRPr="00CA2220">
        <w:rPr>
          <w:rFonts w:ascii="Arial" w:hAnsi="Arial" w:cs="Arial"/>
          <w:rtl/>
        </w:rPr>
        <w:t xml:space="preserve">  </w:t>
      </w:r>
      <w:r w:rsidRPr="00CA2220">
        <w:rPr>
          <w:rFonts w:ascii="Arial" w:hAnsi="Arial" w:cs="Arial"/>
          <w:b/>
          <w:bCs/>
          <w:rtl/>
        </w:rPr>
        <w:t xml:space="preserve"> </w:t>
      </w:r>
    </w:p>
    <w:p w:rsidR="00572110" w:rsidRPr="00CA2220" w:rsidRDefault="00572110" w:rsidP="00572110">
      <w:pPr>
        <w:spacing w:line="276" w:lineRule="auto"/>
        <w:rPr>
          <w:rFonts w:ascii="Arial" w:hAnsi="Arial" w:cs="Arial"/>
          <w:rtl/>
        </w:rPr>
      </w:pPr>
    </w:p>
    <w:p w:rsidR="00572110" w:rsidRPr="00CA2220" w:rsidRDefault="00572110" w:rsidP="00572110">
      <w:pPr>
        <w:spacing w:line="276" w:lineRule="auto"/>
        <w:rPr>
          <w:rFonts w:ascii="Arial" w:hAnsi="Arial" w:cs="Arial"/>
          <w:rtl/>
        </w:rPr>
      </w:pPr>
    </w:p>
    <w:p w:rsidR="00572110" w:rsidRPr="00CA2220" w:rsidRDefault="00572110" w:rsidP="00572110">
      <w:pPr>
        <w:spacing w:line="276" w:lineRule="auto"/>
        <w:rPr>
          <w:rFonts w:ascii="Arial" w:hAnsi="Arial" w:cs="Arial"/>
          <w:rtl/>
        </w:rPr>
      </w:pPr>
      <w:r w:rsidRPr="00CA2220">
        <w:rPr>
          <w:rFonts w:ascii="Arial" w:hAnsi="Arial" w:cs="Arial"/>
          <w:rtl/>
        </w:rPr>
        <w:t>"מעמיסים" על עכן הרבה חטאים (סנהדרין מד.). עכן עומד בעזות מצח מול יהושע. טענה נוספת כלפיו לגבי המעל: "האם אלו המחשבות שלך בזמן מלחמה, זה מה שיש לך בראש"? "החברים שלך נלחמים ומוסרים נפשם, ואתה מועל</w:t>
      </w:r>
      <w:r w:rsidRPr="00CA2220">
        <w:rPr>
          <w:rFonts w:ascii="Arial" w:hAnsi="Arial" w:cs="Arial"/>
        </w:rPr>
        <w:t>…</w:t>
      </w:r>
      <w:r w:rsidRPr="00CA2220">
        <w:rPr>
          <w:rFonts w:ascii="Arial" w:hAnsi="Arial" w:cs="Arial"/>
          <w:rtl/>
        </w:rPr>
        <w:t>?! בהמשך יש בטוי "נבלה". זהו הדגש לילדים. (חוץ מכך שהוא עובר על דברי יהושע שנאמרו ע"י בני גד ובני ראובן בסוף פרק א).</w:t>
      </w:r>
    </w:p>
    <w:p w:rsidR="00572110" w:rsidRPr="00CA2220" w:rsidRDefault="00572110" w:rsidP="00572110">
      <w:pPr>
        <w:spacing w:line="276" w:lineRule="auto"/>
        <w:rPr>
          <w:rFonts w:ascii="Arial" w:hAnsi="Arial" w:cs="Arial"/>
          <w:rtl/>
        </w:rPr>
      </w:pPr>
      <w:r w:rsidRPr="00CA2220">
        <w:rPr>
          <w:rFonts w:ascii="Arial" w:hAnsi="Arial" w:cs="Arial"/>
          <w:rtl/>
        </w:rPr>
        <w:t>הקב"ה אומר: עד שלא תשמידו מקרבכם את החרם לא אלך אתכם.</w:t>
      </w:r>
    </w:p>
    <w:p w:rsidR="00572110" w:rsidRDefault="007546D3" w:rsidP="00572110">
      <w:pPr>
        <w:spacing w:line="276" w:lineRule="auto"/>
        <w:rPr>
          <w:rFonts w:ascii="Arial" w:hAnsi="Arial" w:cs="Arial"/>
          <w:rtl/>
        </w:rPr>
      </w:pPr>
      <w:r>
        <w:rPr>
          <w:rFonts w:ascii="Arial" w:hAnsi="Arial" w:cs="Arial"/>
          <w:b/>
          <w:bCs/>
          <w:szCs w:val="20"/>
          <w:rtl/>
        </w:rPr>
        <w:lastRenderedPageBreak/>
        <w:t>מיד</w:t>
      </w:r>
      <w:r>
        <w:rPr>
          <w:rFonts w:ascii="Arial" w:hAnsi="Arial" w:cs="Arial"/>
          <w:szCs w:val="20"/>
          <w:rtl/>
        </w:rPr>
        <w:t xml:space="preserve"> קיבל ה' את תפלתו ושרתה עליו רוח הנבואה, ויאמר לו ה' שבאותה טענה שאמרת על חילול ה' כבר די שתתקבל תפלתך, אבל למה אתה נופל על פניך אתה גרמת למפלה זו, הרי אתה זוכר מה שאמרתי למשה רבך וקח את יהושע וחזקהו ואמצהו </w:t>
      </w:r>
      <w:r>
        <w:rPr>
          <w:rFonts w:ascii="Arial" w:hAnsi="Arial" w:cs="Arial"/>
          <w:szCs w:val="20"/>
          <w:u w:val="single"/>
          <w:rtl/>
        </w:rPr>
        <w:t>כי הוא יעבור לפני העם</w:t>
      </w:r>
      <w:r>
        <w:rPr>
          <w:rFonts w:ascii="Arial" w:hAnsi="Arial" w:cs="Arial"/>
          <w:szCs w:val="20"/>
          <w:rtl/>
        </w:rPr>
        <w:t xml:space="preserve"> והוא ינחיל אותם וגו', אם אתה עובר לפניהם הם מנצחים ואם לאו אינם מנצחים, [וה' רצה לרמז לו שאם הוא הי' הולך איתם הי' זכותו מגין עליהם אפי' כשיש בהם חטאו של עכן]</w:t>
      </w:r>
    </w:p>
    <w:p w:rsidR="007546D3" w:rsidRDefault="007546D3" w:rsidP="00572110">
      <w:pPr>
        <w:spacing w:line="276" w:lineRule="auto"/>
        <w:rPr>
          <w:rFonts w:ascii="Arial" w:hAnsi="Arial" w:cs="Arial"/>
          <w:rtl/>
        </w:rPr>
      </w:pPr>
    </w:p>
    <w:p w:rsidR="007401B7" w:rsidRDefault="007401B7" w:rsidP="00572110">
      <w:pPr>
        <w:spacing w:line="276" w:lineRule="auto"/>
        <w:rPr>
          <w:rFonts w:ascii="Arial" w:hAnsi="Arial" w:cs="Arial" w:hint="cs"/>
          <w:rtl/>
        </w:rPr>
      </w:pPr>
      <w:r>
        <w:rPr>
          <w:rFonts w:ascii="Arial" w:hAnsi="Arial" w:cs="Arial" w:hint="cs"/>
          <w:rtl/>
        </w:rPr>
        <w:t>יב</w:t>
      </w:r>
    </w:p>
    <w:p w:rsidR="007401B7" w:rsidRPr="007401B7" w:rsidRDefault="007401B7" w:rsidP="007401B7">
      <w:pPr>
        <w:rPr>
          <w:rFonts w:ascii="Arial" w:hAnsi="Arial" w:cs="Arial"/>
          <w:sz w:val="28"/>
        </w:rPr>
      </w:pPr>
      <w:r w:rsidRPr="007401B7">
        <w:rPr>
          <w:rFonts w:ascii="Arial" w:hAnsi="Arial" w:cs="Arial"/>
          <w:sz w:val="28"/>
          <w:rtl/>
        </w:rPr>
        <w:t>עבירה מקלקלת את השראת השכינה וה' לא שוכן במחנה כל עוד לא מסירים את החרם.</w:t>
      </w:r>
    </w:p>
    <w:p w:rsidR="007401B7" w:rsidRPr="007401B7" w:rsidRDefault="007401B7" w:rsidP="00572110">
      <w:pPr>
        <w:spacing w:line="276" w:lineRule="auto"/>
        <w:rPr>
          <w:rFonts w:ascii="Arial" w:hAnsi="Arial" w:cs="Arial"/>
          <w:rtl/>
        </w:rPr>
      </w:pPr>
    </w:p>
    <w:p w:rsidR="007401B7" w:rsidRPr="00CA2220" w:rsidRDefault="007401B7" w:rsidP="00572110">
      <w:pPr>
        <w:spacing w:line="276" w:lineRule="auto"/>
        <w:rPr>
          <w:rFonts w:ascii="Arial" w:hAnsi="Arial" w:cs="Arial"/>
          <w:rtl/>
        </w:rPr>
      </w:pPr>
    </w:p>
    <w:p w:rsidR="007401B7" w:rsidRDefault="007401B7" w:rsidP="00572110">
      <w:pPr>
        <w:spacing w:line="276" w:lineRule="auto"/>
        <w:rPr>
          <w:rFonts w:ascii="Arial" w:hAnsi="Arial" w:cs="Arial"/>
          <w:b/>
          <w:bCs/>
          <w:rtl/>
        </w:rPr>
      </w:pPr>
      <w:r>
        <w:rPr>
          <w:rFonts w:ascii="Arial" w:hAnsi="Arial" w:cs="Arial" w:hint="cs"/>
          <w:b/>
          <w:bCs/>
          <w:rtl/>
        </w:rPr>
        <w:t>יד</w:t>
      </w:r>
    </w:p>
    <w:p w:rsidR="00572110" w:rsidRPr="00CA2220" w:rsidRDefault="00572110" w:rsidP="00572110">
      <w:pPr>
        <w:spacing w:line="276" w:lineRule="auto"/>
        <w:rPr>
          <w:rFonts w:ascii="Arial" w:hAnsi="Arial" w:cs="Arial"/>
          <w:rtl/>
        </w:rPr>
      </w:pPr>
      <w:r w:rsidRPr="00CA2220">
        <w:rPr>
          <w:rFonts w:ascii="Arial" w:hAnsi="Arial" w:cs="Arial"/>
          <w:b/>
          <w:bCs/>
          <w:rtl/>
        </w:rPr>
        <w:t xml:space="preserve">הטלת הגורלות - </w:t>
      </w:r>
      <w:r w:rsidRPr="00CA2220">
        <w:rPr>
          <w:rFonts w:ascii="Arial" w:hAnsi="Arial" w:cs="Arial"/>
          <w:rtl/>
        </w:rPr>
        <w:t>יהושע אומר לקב"ה: "תאמר לי מי זה אשר מעל" !</w:t>
      </w:r>
    </w:p>
    <w:p w:rsidR="00572110" w:rsidRPr="00CA2220" w:rsidRDefault="00572110" w:rsidP="00572110">
      <w:pPr>
        <w:spacing w:line="276" w:lineRule="auto"/>
        <w:rPr>
          <w:rFonts w:ascii="Arial" w:hAnsi="Arial" w:cs="Arial"/>
          <w:rtl/>
        </w:rPr>
      </w:pPr>
      <w:r w:rsidRPr="00CA2220">
        <w:rPr>
          <w:rFonts w:ascii="Arial" w:hAnsi="Arial" w:cs="Arial"/>
          <w:rtl/>
        </w:rPr>
        <w:t xml:space="preserve">הקב"ה עונה לו: "וכי דילטור אני לפניך" ? "לך והטל גורלות" ! (סנהדרין יא.). </w:t>
      </w:r>
    </w:p>
    <w:p w:rsidR="00572110" w:rsidRDefault="00572110" w:rsidP="00572110">
      <w:pPr>
        <w:spacing w:line="276" w:lineRule="auto"/>
        <w:rPr>
          <w:rFonts w:ascii="Arial" w:hAnsi="Arial" w:cs="Arial"/>
          <w:rtl/>
        </w:rPr>
      </w:pPr>
      <w:r w:rsidRPr="00CA2220">
        <w:rPr>
          <w:rFonts w:ascii="Arial" w:hAnsi="Arial" w:cs="Arial"/>
          <w:rtl/>
        </w:rPr>
        <w:t>יחד עם זאת אין איסור לחקור אודות משהו שעשה</w:t>
      </w:r>
      <w:r w:rsidR="007401B7">
        <w:rPr>
          <w:rFonts w:ascii="Arial" w:hAnsi="Arial" w:cs="Arial" w:hint="cs"/>
          <w:rtl/>
        </w:rPr>
        <w:t xml:space="preserve"> משהו רע נגדי (גדליה בן אחיקם)</w:t>
      </w:r>
      <w:r w:rsidRPr="00CA2220">
        <w:rPr>
          <w:rFonts w:ascii="Arial" w:hAnsi="Arial" w:cs="Arial"/>
          <w:rtl/>
        </w:rPr>
        <w:t>.</w:t>
      </w:r>
    </w:p>
    <w:p w:rsidR="007401B7" w:rsidRPr="007401B7" w:rsidRDefault="007401B7" w:rsidP="007401B7">
      <w:pPr>
        <w:rPr>
          <w:rFonts w:ascii="Arial" w:hAnsi="Arial" w:cs="Arial"/>
          <w:sz w:val="28"/>
        </w:rPr>
      </w:pPr>
      <w:r w:rsidRPr="007401B7">
        <w:rPr>
          <w:rFonts w:ascii="Arial" w:hAnsi="Arial" w:cs="Arial"/>
          <w:sz w:val="28"/>
          <w:rtl/>
        </w:rPr>
        <w:t>זהירות של רבש"ע מלומר לשה"ר – יהושע מוצא את עכן ע"י האורים ותומים</w:t>
      </w:r>
    </w:p>
    <w:p w:rsidR="007401B7" w:rsidRPr="007401B7" w:rsidRDefault="007401B7" w:rsidP="00572110">
      <w:pPr>
        <w:spacing w:line="276" w:lineRule="auto"/>
        <w:rPr>
          <w:rFonts w:ascii="Arial" w:hAnsi="Arial" w:cs="Arial"/>
          <w:rtl/>
        </w:rPr>
      </w:pPr>
    </w:p>
    <w:p w:rsidR="00572110" w:rsidRPr="00CA2220" w:rsidRDefault="00572110" w:rsidP="00572110">
      <w:pPr>
        <w:spacing w:line="276" w:lineRule="auto"/>
        <w:rPr>
          <w:rFonts w:ascii="Arial" w:hAnsi="Arial" w:cs="Arial"/>
          <w:rtl/>
        </w:rPr>
      </w:pPr>
      <w:r w:rsidRPr="00CA2220">
        <w:rPr>
          <w:rFonts w:ascii="Arial" w:hAnsi="Arial" w:cs="Arial"/>
          <w:rtl/>
        </w:rPr>
        <w:t xml:space="preserve">מהו הגורל ? (בהמשך מופיע גורל הארץ). דרך משל, אני מעונין לבחור ילד מילדי הכתה. אני רושם כל ילד מילדי הכתה על פתק נפרד ומגריל. אם אני </w:t>
      </w:r>
      <w:r>
        <w:rPr>
          <w:rFonts w:ascii="Arial" w:hAnsi="Arial" w:cs="Arial" w:hint="cs"/>
          <w:rtl/>
        </w:rPr>
        <w:t xml:space="preserve">רוצה </w:t>
      </w:r>
      <w:r w:rsidRPr="00CA2220">
        <w:rPr>
          <w:rFonts w:ascii="Arial" w:hAnsi="Arial" w:cs="Arial"/>
          <w:rtl/>
        </w:rPr>
        <w:t>לבחור ילד מכל בית הספר לא אוכל להכין פתקים לכולם</w:t>
      </w:r>
      <w:r w:rsidRPr="00CA2220">
        <w:rPr>
          <w:rFonts w:ascii="Arial" w:hAnsi="Arial" w:cs="Arial"/>
        </w:rPr>
        <w:t>…</w:t>
      </w:r>
      <w:r w:rsidRPr="00CA2220">
        <w:rPr>
          <w:rFonts w:ascii="Arial" w:hAnsi="Arial" w:cs="Arial"/>
          <w:rtl/>
        </w:rPr>
        <w:t xml:space="preserve"> זה הרבה יותר</w:t>
      </w:r>
      <w:r w:rsidRPr="00CA2220">
        <w:rPr>
          <w:rFonts w:ascii="Arial" w:hAnsi="Arial" w:cs="Arial"/>
        </w:rPr>
        <w:t>…</w:t>
      </w:r>
      <w:r w:rsidRPr="00CA2220">
        <w:rPr>
          <w:rFonts w:ascii="Arial" w:hAnsi="Arial" w:cs="Arial"/>
          <w:rtl/>
        </w:rPr>
        <w:t>. אלא שאני מטיל גורל בשלבים. פתקים כמספר הכתות, אח"כ כמספר שורות בכל כתה, אח"כ כמספר שולחנות בכל שורה וכו'. כך היו ארבע גורלות: שבט, משפחה, בית אב, גבר.</w:t>
      </w:r>
    </w:p>
    <w:p w:rsidR="007401B7" w:rsidRDefault="007401B7" w:rsidP="00572110">
      <w:pPr>
        <w:spacing w:line="276" w:lineRule="auto"/>
        <w:rPr>
          <w:rFonts w:ascii="Arial" w:hAnsi="Arial" w:cs="Arial"/>
          <w:b/>
          <w:bCs/>
          <w:rtl/>
        </w:rPr>
      </w:pPr>
    </w:p>
    <w:p w:rsidR="007401B7" w:rsidRDefault="00572110" w:rsidP="00572110">
      <w:pPr>
        <w:spacing w:line="276" w:lineRule="auto"/>
        <w:rPr>
          <w:rFonts w:ascii="Arial" w:hAnsi="Arial" w:cs="Arial"/>
          <w:b/>
          <w:bCs/>
          <w:rtl/>
        </w:rPr>
      </w:pPr>
      <w:r w:rsidRPr="00CA2220">
        <w:rPr>
          <w:rFonts w:ascii="Arial" w:hAnsi="Arial" w:cs="Arial"/>
          <w:b/>
          <w:bCs/>
          <w:rtl/>
        </w:rPr>
        <w:t>ט"ו</w:t>
      </w:r>
    </w:p>
    <w:p w:rsidR="007546D3" w:rsidRDefault="007546D3" w:rsidP="00572110">
      <w:pPr>
        <w:spacing w:line="276" w:lineRule="auto"/>
        <w:rPr>
          <w:rFonts w:ascii="Arial" w:hAnsi="Arial" w:cs="Arial"/>
          <w:rtl/>
        </w:rPr>
      </w:pPr>
      <w:r>
        <w:rPr>
          <w:rFonts w:ascii="Arial" w:hAnsi="Arial" w:cs="Arial" w:hint="cs"/>
          <w:szCs w:val="20"/>
          <w:rtl/>
        </w:rPr>
        <w:t xml:space="preserve">גורל: </w:t>
      </w:r>
      <w:r>
        <w:rPr>
          <w:rFonts w:ascii="Arial" w:hAnsi="Arial" w:cs="Arial"/>
          <w:szCs w:val="20"/>
          <w:rtl/>
        </w:rPr>
        <w:t>למשל אם יש 30 משפחות יקח 30 פתקאות, 29 מהם ריקות ועל אחד מהם יכתוב חרם, (למעשה היו 5 משפחות, כי ליהודה הי' 5 בנים), והמשפחה שיצא בגורל תפרט כמה בתי אבות – משפחות קטנות יש בה, ויחזור ויעשה גורל על הגברים של המשפחה ואז יצא מי שחטא</w:t>
      </w:r>
    </w:p>
    <w:p w:rsidR="00572110" w:rsidRPr="00CA2220" w:rsidRDefault="00572110" w:rsidP="00572110">
      <w:pPr>
        <w:spacing w:line="276" w:lineRule="auto"/>
        <w:rPr>
          <w:rFonts w:ascii="Arial" w:hAnsi="Arial" w:cs="Arial"/>
          <w:rtl/>
        </w:rPr>
      </w:pPr>
      <w:r w:rsidRPr="00CA2220">
        <w:rPr>
          <w:rFonts w:ascii="Arial" w:hAnsi="Arial" w:cs="Arial"/>
          <w:b/>
          <w:bCs/>
          <w:rtl/>
        </w:rPr>
        <w:t>השבט</w:t>
      </w:r>
      <w:r w:rsidRPr="00CA2220">
        <w:rPr>
          <w:rFonts w:ascii="Arial" w:hAnsi="Arial" w:cs="Arial"/>
          <w:rtl/>
        </w:rPr>
        <w:t xml:space="preserve"> נלכד לפי החושן שכהתה האבן (פרקי דר' אליעזר). שאר שלושת הגורלות היו ע"פ קלפי. עכן זלזל בגורלות. </w:t>
      </w:r>
      <w:r w:rsidR="007546D3">
        <w:rPr>
          <w:rFonts w:ascii="Arial" w:hAnsi="Arial" w:cs="Arial"/>
          <w:b/>
          <w:bCs/>
          <w:szCs w:val="20"/>
          <w:rtl/>
        </w:rPr>
        <w:t>עכן</w:t>
      </w:r>
      <w:r w:rsidR="007546D3">
        <w:rPr>
          <w:rFonts w:ascii="Arial" w:hAnsi="Arial" w:cs="Arial"/>
          <w:szCs w:val="20"/>
          <w:rtl/>
        </w:rPr>
        <w:t xml:space="preserve"> הכחיש את הגורל וטען ליהושע האם בגורל אתה בא אלי להרגני, אם היו מפילים גורל עליך ועל אלעזר הכהן בודאי הגורל יוצא על אחד מכם, וכשם שזה אינו אמת כך אין הגורל עלי אמת, ועוד טען עכן הרי משה רבינו כתב בתורה עפ"י שנים עדים יקום דבר ולא עפ"י גורלות</w:t>
      </w:r>
      <w:r w:rsidR="007546D3">
        <w:rPr>
          <w:rFonts w:ascii="Arial" w:hAnsi="Arial" w:cs="Arial" w:hint="cs"/>
          <w:szCs w:val="20"/>
          <w:rtl/>
        </w:rPr>
        <w:t xml:space="preserve">. </w:t>
      </w:r>
      <w:r w:rsidRPr="00CA2220">
        <w:rPr>
          <w:rFonts w:ascii="Arial" w:hAnsi="Arial" w:cs="Arial"/>
          <w:rtl/>
        </w:rPr>
        <w:t>אמר לו יהושע :"אל תזלזל בגורלות כי בהם עתידים לחלק את הארץ.</w:t>
      </w:r>
    </w:p>
    <w:p w:rsidR="00572110" w:rsidRPr="00CA2220" w:rsidRDefault="00572110" w:rsidP="00572110">
      <w:pPr>
        <w:spacing w:line="276" w:lineRule="auto"/>
        <w:rPr>
          <w:rFonts w:ascii="Arial" w:hAnsi="Arial" w:cs="Arial"/>
          <w:rtl/>
        </w:rPr>
      </w:pPr>
      <w:r w:rsidRPr="00CA2220">
        <w:rPr>
          <w:rFonts w:ascii="Arial" w:hAnsi="Arial" w:cs="Arial"/>
          <w:rtl/>
        </w:rPr>
        <w:t>"</w:t>
      </w:r>
      <w:r w:rsidRPr="00CA2220">
        <w:rPr>
          <w:rFonts w:ascii="Arial" w:hAnsi="Arial" w:cs="Arial"/>
          <w:noProof w:val="0"/>
        </w:rPr>
        <w:t>…</w:t>
      </w:r>
      <w:r w:rsidRPr="00CA2220">
        <w:rPr>
          <w:rFonts w:ascii="Arial" w:hAnsi="Arial" w:cs="Arial"/>
          <w:rtl/>
        </w:rPr>
        <w:t xml:space="preserve">והיה הנלכד ישרף באש" </w:t>
      </w:r>
      <w:r w:rsidRPr="00CA2220">
        <w:rPr>
          <w:rFonts w:ascii="Arial" w:hAnsi="Arial" w:cs="Arial"/>
          <w:noProof w:val="0"/>
        </w:rPr>
        <w:t>–</w:t>
      </w:r>
      <w:r w:rsidRPr="00CA2220">
        <w:rPr>
          <w:rFonts w:ascii="Arial" w:hAnsi="Arial" w:cs="Arial"/>
          <w:rtl/>
        </w:rPr>
        <w:t xml:space="preserve"> אבל בעצם הוא נסקל ולא נשרף.</w:t>
      </w:r>
    </w:p>
    <w:p w:rsidR="007401B7" w:rsidRDefault="007401B7" w:rsidP="00572110">
      <w:pPr>
        <w:spacing w:line="276" w:lineRule="auto"/>
        <w:rPr>
          <w:rFonts w:ascii="Arial" w:hAnsi="Arial" w:cs="Arial"/>
          <w:b/>
          <w:bCs/>
          <w:rtl/>
        </w:rPr>
      </w:pPr>
    </w:p>
    <w:p w:rsidR="00572110" w:rsidRPr="00CA2220" w:rsidRDefault="00572110" w:rsidP="00572110">
      <w:pPr>
        <w:spacing w:line="276" w:lineRule="auto"/>
        <w:rPr>
          <w:rFonts w:ascii="Arial" w:hAnsi="Arial" w:cs="Arial"/>
          <w:rtl/>
        </w:rPr>
      </w:pPr>
      <w:r w:rsidRPr="00CA2220">
        <w:rPr>
          <w:rFonts w:ascii="Arial" w:hAnsi="Arial" w:cs="Arial"/>
          <w:b/>
          <w:bCs/>
          <w:rtl/>
        </w:rPr>
        <w:t xml:space="preserve">פסוק י"ט </w:t>
      </w:r>
      <w:r w:rsidRPr="00CA2220">
        <w:rPr>
          <w:rFonts w:ascii="Arial" w:hAnsi="Arial" w:cs="Arial"/>
          <w:b/>
          <w:bCs/>
          <w:noProof w:val="0"/>
        </w:rPr>
        <w:t>–</w:t>
      </w:r>
      <w:r w:rsidRPr="00CA2220">
        <w:rPr>
          <w:rFonts w:ascii="Arial" w:hAnsi="Arial" w:cs="Arial"/>
          <w:b/>
          <w:bCs/>
          <w:rtl/>
        </w:rPr>
        <w:t xml:space="preserve"> </w:t>
      </w:r>
      <w:r w:rsidRPr="00CA2220">
        <w:rPr>
          <w:rFonts w:ascii="Arial" w:hAnsi="Arial" w:cs="Arial"/>
          <w:rtl/>
        </w:rPr>
        <w:t>"בני שים נא כבוד לה' אלקי ישראל ותן לו תודה</w:t>
      </w:r>
      <w:r w:rsidRPr="00CA2220">
        <w:rPr>
          <w:rFonts w:ascii="Arial" w:hAnsi="Arial" w:cs="Arial"/>
          <w:noProof w:val="0"/>
        </w:rPr>
        <w:t>…</w:t>
      </w:r>
      <w:r w:rsidRPr="00CA2220">
        <w:rPr>
          <w:rFonts w:ascii="Arial" w:hAnsi="Arial" w:cs="Arial"/>
          <w:rtl/>
        </w:rPr>
        <w:t>", דהיינו "תודֶה" !</w:t>
      </w:r>
    </w:p>
    <w:p w:rsidR="00572110" w:rsidRPr="00CA2220" w:rsidRDefault="00572110" w:rsidP="00572110">
      <w:pPr>
        <w:spacing w:line="276" w:lineRule="auto"/>
        <w:rPr>
          <w:rFonts w:ascii="Arial" w:hAnsi="Arial" w:cs="Arial"/>
          <w:rtl/>
        </w:rPr>
      </w:pPr>
      <w:r w:rsidRPr="00CA2220">
        <w:rPr>
          <w:rFonts w:ascii="Arial" w:hAnsi="Arial" w:cs="Arial"/>
          <w:rtl/>
        </w:rPr>
        <w:t xml:space="preserve"> עד שעכן לא הודה לא יכולנו לדעת מה קורה והיכן זה. רק לאחר שהודה רצו לאהל ומצאו את השלל. אנו "משחירים" את </w:t>
      </w:r>
      <w:r>
        <w:rPr>
          <w:rFonts w:ascii="Arial" w:hAnsi="Arial" w:cs="Arial" w:hint="cs"/>
          <w:rtl/>
        </w:rPr>
        <w:t>ע</w:t>
      </w:r>
      <w:r w:rsidRPr="00CA2220">
        <w:rPr>
          <w:rFonts w:ascii="Arial" w:hAnsi="Arial" w:cs="Arial"/>
          <w:rtl/>
        </w:rPr>
        <w:t>כן עד הרגע שהוא מודה, ומאותו רגע הוא נחשב לבעל תשובה.</w:t>
      </w:r>
    </w:p>
    <w:p w:rsidR="007401B7" w:rsidRDefault="00127A80" w:rsidP="00572110">
      <w:pPr>
        <w:spacing w:line="276" w:lineRule="auto"/>
        <w:rPr>
          <w:rFonts w:ascii="Arial" w:hAnsi="Arial" w:cs="Arial"/>
          <w:b/>
          <w:bCs/>
          <w:rtl/>
        </w:rPr>
      </w:pPr>
      <w:r w:rsidRPr="00CA2220">
        <w:rPr>
          <w:rFonts w:ascii="Arial" w:hAnsi="Arial" w:cs="Arial"/>
          <w:sz w:val="28"/>
          <w:rtl/>
        </w:rPr>
        <w:lastRenderedPageBreak/>
        <w:t>איך מטפלים באדם שסרח מהדרך - יהושע קורא לעכן "בני" בעדינות, גם אם צריך להעניש אותו, קודם מבררים איתו מה היה, ואהבת לרעך כמוך – ברור לו מיתה יפה..</w:t>
      </w:r>
    </w:p>
    <w:p w:rsidR="00127A80" w:rsidRDefault="00127A80" w:rsidP="00572110">
      <w:pPr>
        <w:spacing w:line="276" w:lineRule="auto"/>
        <w:rPr>
          <w:rFonts w:ascii="Arial" w:hAnsi="Arial" w:cs="Arial"/>
          <w:b/>
          <w:bCs/>
          <w:rtl/>
        </w:rPr>
      </w:pPr>
    </w:p>
    <w:p w:rsidR="00572110" w:rsidRPr="00CA2220" w:rsidRDefault="00572110" w:rsidP="00572110">
      <w:pPr>
        <w:spacing w:line="276" w:lineRule="auto"/>
        <w:rPr>
          <w:rFonts w:ascii="Arial" w:hAnsi="Arial" w:cs="Arial"/>
          <w:rtl/>
        </w:rPr>
      </w:pPr>
      <w:r w:rsidRPr="00CA2220">
        <w:rPr>
          <w:rFonts w:ascii="Arial" w:hAnsi="Arial" w:cs="Arial"/>
          <w:b/>
          <w:bCs/>
          <w:rtl/>
        </w:rPr>
        <w:t xml:space="preserve">פסוק כ' </w:t>
      </w:r>
      <w:r w:rsidRPr="00CA2220">
        <w:rPr>
          <w:rFonts w:ascii="Arial" w:hAnsi="Arial" w:cs="Arial"/>
          <w:b/>
          <w:bCs/>
          <w:noProof w:val="0"/>
        </w:rPr>
        <w:t>–</w:t>
      </w:r>
      <w:r w:rsidRPr="00CA2220">
        <w:rPr>
          <w:rFonts w:ascii="Arial" w:hAnsi="Arial" w:cs="Arial"/>
          <w:b/>
          <w:bCs/>
          <w:rtl/>
        </w:rPr>
        <w:t xml:space="preserve"> </w:t>
      </w:r>
      <w:r w:rsidRPr="00CA2220">
        <w:rPr>
          <w:rFonts w:ascii="Arial" w:hAnsi="Arial" w:cs="Arial"/>
          <w:rtl/>
        </w:rPr>
        <w:t xml:space="preserve">זהו וידוי. סנהדרין מג: משנה. מי שלוקחים אותו למיתה יתוודה, וזו תשובה. ומה תועיל לו התשובה ? </w:t>
      </w:r>
      <w:r w:rsidRPr="00CA2220">
        <w:rPr>
          <w:rFonts w:ascii="Arial" w:hAnsi="Arial" w:cs="Arial"/>
          <w:noProof w:val="0"/>
        </w:rPr>
        <w:t>–</w:t>
      </w:r>
      <w:r w:rsidRPr="00CA2220">
        <w:rPr>
          <w:rFonts w:ascii="Arial" w:hAnsi="Arial" w:cs="Arial"/>
          <w:rtl/>
        </w:rPr>
        <w:t xml:space="preserve"> המשך המשנה </w:t>
      </w:r>
      <w:r w:rsidRPr="00CA2220">
        <w:rPr>
          <w:rFonts w:ascii="Arial" w:hAnsi="Arial" w:cs="Arial"/>
          <w:noProof w:val="0"/>
        </w:rPr>
        <w:t>–</w:t>
      </w:r>
      <w:r w:rsidRPr="00CA2220">
        <w:rPr>
          <w:rFonts w:ascii="Arial" w:hAnsi="Arial" w:cs="Arial"/>
          <w:rtl/>
        </w:rPr>
        <w:t xml:space="preserve"> שכעת הוא ארור, אבל אין הוא ארור לעולם הבא.</w:t>
      </w:r>
    </w:p>
    <w:p w:rsidR="00572110" w:rsidRPr="00CA2220" w:rsidRDefault="00572110" w:rsidP="00572110">
      <w:pPr>
        <w:spacing w:line="276" w:lineRule="auto"/>
        <w:rPr>
          <w:rFonts w:ascii="Arial" w:hAnsi="Arial" w:cs="Arial"/>
          <w:rtl/>
        </w:rPr>
      </w:pPr>
      <w:r w:rsidRPr="00CA2220">
        <w:rPr>
          <w:rFonts w:ascii="Arial" w:hAnsi="Arial" w:cs="Arial"/>
          <w:b/>
          <w:bCs/>
          <w:rtl/>
        </w:rPr>
        <w:t xml:space="preserve">פסוק כ"א </w:t>
      </w:r>
      <w:r w:rsidRPr="00CA2220">
        <w:rPr>
          <w:rFonts w:ascii="Arial" w:hAnsi="Arial" w:cs="Arial"/>
          <w:b/>
          <w:bCs/>
          <w:noProof w:val="0"/>
        </w:rPr>
        <w:t>–</w:t>
      </w:r>
      <w:r w:rsidRPr="00CA2220">
        <w:rPr>
          <w:rFonts w:ascii="Arial" w:hAnsi="Arial" w:cs="Arial"/>
          <w:b/>
          <w:bCs/>
          <w:rtl/>
        </w:rPr>
        <w:t xml:space="preserve"> </w:t>
      </w:r>
      <w:r w:rsidRPr="00CA2220">
        <w:rPr>
          <w:rFonts w:ascii="Arial" w:hAnsi="Arial" w:cs="Arial"/>
          <w:rtl/>
        </w:rPr>
        <w:t>מה לקח עכן מן החרם ?</w:t>
      </w:r>
    </w:p>
    <w:p w:rsidR="00572110" w:rsidRPr="00CA2220" w:rsidRDefault="00572110" w:rsidP="00572110">
      <w:pPr>
        <w:numPr>
          <w:ilvl w:val="0"/>
          <w:numId w:val="3"/>
        </w:numPr>
        <w:spacing w:line="276" w:lineRule="auto"/>
        <w:ind w:right="0"/>
        <w:rPr>
          <w:rFonts w:ascii="Arial" w:hAnsi="Arial" w:cs="Arial"/>
          <w:rtl/>
        </w:rPr>
      </w:pPr>
      <w:r w:rsidRPr="00CA2220">
        <w:rPr>
          <w:rFonts w:ascii="Arial" w:hAnsi="Arial" w:cs="Arial"/>
          <w:rtl/>
        </w:rPr>
        <w:t xml:space="preserve">אדרת שנער. (שנער זוהי בבל, "אמרפל מלך שנער"). לילדים ! רש"י </w:t>
      </w:r>
      <w:r w:rsidRPr="00CA2220">
        <w:rPr>
          <w:rFonts w:ascii="Arial" w:hAnsi="Arial" w:cs="Arial"/>
          <w:noProof w:val="0"/>
        </w:rPr>
        <w:t>–</w:t>
      </w:r>
      <w:r w:rsidRPr="00CA2220">
        <w:rPr>
          <w:rFonts w:ascii="Arial" w:hAnsi="Arial" w:cs="Arial"/>
          <w:rtl/>
        </w:rPr>
        <w:t xml:space="preserve"> מעיל. מי שלא היה לו חלק בא"י לא נתקררה דעתו במלכותו, וכשבא לכאן מלך בבל לבש אדרת זו. כנראה היא היתה יפה מאוד ועכן חמד אותה. (לומר לילדים שחז"ל אומרים זאת). </w:t>
      </w:r>
    </w:p>
    <w:p w:rsidR="00572110" w:rsidRPr="00CA2220" w:rsidRDefault="00572110" w:rsidP="00572110">
      <w:pPr>
        <w:spacing w:line="276" w:lineRule="auto"/>
        <w:rPr>
          <w:rFonts w:ascii="Arial" w:hAnsi="Arial" w:cs="Arial"/>
          <w:b/>
          <w:bCs/>
          <w:rtl/>
        </w:rPr>
      </w:pPr>
    </w:p>
    <w:p w:rsidR="00572110" w:rsidRPr="00CA2220" w:rsidRDefault="00572110" w:rsidP="00572110">
      <w:pPr>
        <w:spacing w:line="276" w:lineRule="auto"/>
        <w:rPr>
          <w:rFonts w:ascii="Arial" w:hAnsi="Arial" w:cs="Arial"/>
          <w:rtl/>
        </w:rPr>
      </w:pPr>
      <w:r w:rsidRPr="00CA2220">
        <w:rPr>
          <w:rFonts w:ascii="Arial" w:hAnsi="Arial" w:cs="Arial"/>
          <w:b/>
          <w:bCs/>
          <w:rtl/>
        </w:rPr>
        <w:t>עונשו של עכן</w:t>
      </w:r>
      <w:r w:rsidRPr="00CA2220">
        <w:rPr>
          <w:rFonts w:ascii="Arial" w:hAnsi="Arial" w:cs="Arial"/>
          <w:rtl/>
        </w:rPr>
        <w:t xml:space="preserve">  </w:t>
      </w:r>
    </w:p>
    <w:p w:rsidR="00572110" w:rsidRPr="00CA2220" w:rsidRDefault="00572110" w:rsidP="00572110">
      <w:pPr>
        <w:spacing w:line="276" w:lineRule="auto"/>
        <w:rPr>
          <w:rFonts w:ascii="Arial" w:hAnsi="Arial" w:cs="Arial"/>
          <w:b/>
          <w:bCs/>
          <w:rtl/>
        </w:rPr>
      </w:pPr>
    </w:p>
    <w:p w:rsidR="00572110" w:rsidRDefault="00572110" w:rsidP="00572110">
      <w:pPr>
        <w:spacing w:line="276" w:lineRule="auto"/>
        <w:rPr>
          <w:rFonts w:ascii="Arial" w:hAnsi="Arial" w:cs="Arial"/>
          <w:rtl/>
        </w:rPr>
      </w:pPr>
      <w:r w:rsidRPr="00CA2220">
        <w:rPr>
          <w:rFonts w:ascii="Arial" w:hAnsi="Arial" w:cs="Arial"/>
          <w:b/>
          <w:bCs/>
          <w:rtl/>
        </w:rPr>
        <w:t xml:space="preserve">פסוק כ"ג </w:t>
      </w:r>
      <w:r w:rsidRPr="00CA2220">
        <w:rPr>
          <w:rFonts w:ascii="Arial" w:hAnsi="Arial" w:cs="Arial"/>
          <w:b/>
          <w:bCs/>
          <w:noProof w:val="0"/>
        </w:rPr>
        <w:t>–</w:t>
      </w:r>
      <w:r w:rsidRPr="00CA2220">
        <w:rPr>
          <w:rFonts w:ascii="Arial" w:hAnsi="Arial" w:cs="Arial"/>
          <w:rtl/>
        </w:rPr>
        <w:t xml:space="preserve"> "</w:t>
      </w:r>
      <w:r w:rsidRPr="00CA2220">
        <w:rPr>
          <w:rFonts w:ascii="Arial" w:hAnsi="Arial" w:cs="Arial"/>
          <w:noProof w:val="0"/>
        </w:rPr>
        <w:t>…</w:t>
      </w:r>
      <w:r w:rsidRPr="00CA2220">
        <w:rPr>
          <w:rFonts w:ascii="Arial" w:hAnsi="Arial" w:cs="Arial"/>
          <w:rtl/>
        </w:rPr>
        <w:t xml:space="preserve">ויציגום", יהושע הציג לפני כולם את השלל ע"מ לנחם את ישראל שבאמת ה' לא עזבם, אלא שהיה זה עונש על החרם. </w:t>
      </w:r>
    </w:p>
    <w:p w:rsidR="007401B7" w:rsidRDefault="007401B7" w:rsidP="00572110">
      <w:pPr>
        <w:spacing w:line="276" w:lineRule="auto"/>
        <w:rPr>
          <w:rFonts w:ascii="Arial" w:hAnsi="Arial" w:cs="Arial"/>
          <w:rtl/>
        </w:rPr>
      </w:pPr>
    </w:p>
    <w:p w:rsidR="007401B7" w:rsidRPr="00F43AAA" w:rsidRDefault="007401B7" w:rsidP="007401B7">
      <w:pPr>
        <w:pStyle w:val="2"/>
        <w:rPr>
          <w:rFonts w:ascii="Arial" w:hAnsi="Arial" w:cs="Arial"/>
          <w:sz w:val="16"/>
        </w:rPr>
      </w:pPr>
      <w:r>
        <w:rPr>
          <w:rFonts w:hint="cs"/>
          <w:rtl/>
        </w:rPr>
        <w:t xml:space="preserve">כד-כו: </w:t>
      </w:r>
      <w:r>
        <w:rPr>
          <w:rtl/>
        </w:rPr>
        <w:t xml:space="preserve">הריגת עכן והשמדת </w:t>
      </w:r>
      <w:r w:rsidRPr="007401B7">
        <w:rPr>
          <w:rStyle w:val="20"/>
          <w:rtl/>
        </w:rPr>
        <w:t>ר</w:t>
      </w:r>
      <w:r>
        <w:rPr>
          <w:rtl/>
        </w:rPr>
        <w:t xml:space="preserve">כושו והחרם שלקח </w:t>
      </w:r>
    </w:p>
    <w:p w:rsidR="007401B7" w:rsidRPr="007401B7" w:rsidRDefault="007401B7" w:rsidP="00572110">
      <w:pPr>
        <w:spacing w:line="276" w:lineRule="auto"/>
        <w:rPr>
          <w:rFonts w:ascii="Arial" w:hAnsi="Arial" w:cs="Arial"/>
          <w:rtl/>
        </w:rPr>
      </w:pPr>
    </w:p>
    <w:p w:rsidR="00572110" w:rsidRPr="00CA2220" w:rsidRDefault="00572110" w:rsidP="00572110">
      <w:pPr>
        <w:spacing w:line="276" w:lineRule="auto"/>
        <w:rPr>
          <w:rFonts w:ascii="Arial" w:hAnsi="Arial" w:cs="Arial"/>
          <w:rtl/>
        </w:rPr>
      </w:pPr>
      <w:r w:rsidRPr="00CA2220">
        <w:rPr>
          <w:rFonts w:ascii="Arial" w:hAnsi="Arial" w:cs="Arial"/>
          <w:b/>
          <w:bCs/>
          <w:rtl/>
        </w:rPr>
        <w:t>פסוק כ"ה</w:t>
      </w:r>
      <w:r w:rsidRPr="00CA2220">
        <w:rPr>
          <w:rFonts w:ascii="Arial" w:hAnsi="Arial" w:cs="Arial"/>
          <w:rtl/>
        </w:rPr>
        <w:t xml:space="preserve"> </w:t>
      </w:r>
      <w:r w:rsidRPr="00CA2220">
        <w:rPr>
          <w:rFonts w:ascii="Arial" w:hAnsi="Arial" w:cs="Arial"/>
          <w:noProof w:val="0"/>
        </w:rPr>
        <w:t>–</w:t>
      </w:r>
      <w:r w:rsidRPr="00CA2220">
        <w:rPr>
          <w:rFonts w:ascii="Arial" w:hAnsi="Arial" w:cs="Arial"/>
          <w:rtl/>
        </w:rPr>
        <w:t xml:space="preserve"> "ויאמר יהושע מה עכרתנו ? יעכרך ה' ביום הזה</w:t>
      </w:r>
      <w:r w:rsidRPr="00CA2220">
        <w:rPr>
          <w:rFonts w:ascii="Arial" w:hAnsi="Arial" w:cs="Arial"/>
          <w:noProof w:val="0"/>
        </w:rPr>
        <w:t>…</w:t>
      </w:r>
      <w:r w:rsidRPr="00CA2220">
        <w:rPr>
          <w:rFonts w:ascii="Arial" w:hAnsi="Arial" w:cs="Arial"/>
          <w:rtl/>
        </w:rPr>
        <w:t>, - בעוה"ז אתה עכור ולא לעולם הבא.</w:t>
      </w:r>
    </w:p>
    <w:p w:rsidR="00572110" w:rsidRPr="00CA2220" w:rsidRDefault="00572110" w:rsidP="00572110">
      <w:pPr>
        <w:spacing w:line="276" w:lineRule="auto"/>
        <w:rPr>
          <w:rFonts w:ascii="Arial" w:hAnsi="Arial" w:cs="Arial"/>
          <w:u w:val="single"/>
          <w:rtl/>
        </w:rPr>
      </w:pPr>
      <w:r w:rsidRPr="00CA2220">
        <w:rPr>
          <w:rFonts w:ascii="Arial" w:hAnsi="Arial" w:cs="Arial"/>
          <w:rtl/>
        </w:rPr>
        <w:t>"</w:t>
      </w:r>
      <w:r w:rsidRPr="00CA2220">
        <w:rPr>
          <w:rFonts w:ascii="Arial" w:hAnsi="Arial" w:cs="Arial"/>
          <w:noProof w:val="0"/>
        </w:rPr>
        <w:t>…</w:t>
      </w:r>
      <w:r w:rsidRPr="00CA2220">
        <w:rPr>
          <w:rFonts w:ascii="Arial" w:hAnsi="Arial" w:cs="Arial"/>
          <w:u w:val="single"/>
          <w:rtl/>
        </w:rPr>
        <w:t xml:space="preserve">וירגמו אותו כל ישראל אבן וישרפו אותם באש ויסקלו אותם באבנים". </w:t>
      </w:r>
      <w:r w:rsidRPr="00CA2220">
        <w:rPr>
          <w:rFonts w:ascii="Arial" w:hAnsi="Arial" w:cs="Arial"/>
          <w:rtl/>
        </w:rPr>
        <w:t>מה אירע שם בפועל ?</w:t>
      </w:r>
      <w:r w:rsidRPr="00CA2220">
        <w:rPr>
          <w:rFonts w:ascii="Arial" w:hAnsi="Arial" w:cs="Arial"/>
          <w:u w:val="single"/>
          <w:rtl/>
        </w:rPr>
        <w:t xml:space="preserve"> </w:t>
      </w:r>
    </w:p>
    <w:p w:rsidR="00572110" w:rsidRPr="00CA2220" w:rsidRDefault="00572110" w:rsidP="00572110">
      <w:pPr>
        <w:spacing w:line="276" w:lineRule="auto"/>
        <w:rPr>
          <w:rFonts w:ascii="Arial" w:hAnsi="Arial" w:cs="Arial"/>
          <w:rtl/>
        </w:rPr>
      </w:pPr>
      <w:r w:rsidRPr="00CA2220">
        <w:rPr>
          <w:rFonts w:ascii="Arial" w:hAnsi="Arial" w:cs="Arial"/>
          <w:b/>
          <w:bCs/>
          <w:rtl/>
        </w:rPr>
        <w:t xml:space="preserve">רש"י: </w:t>
      </w:r>
      <w:r w:rsidRPr="00CA2220">
        <w:rPr>
          <w:rFonts w:ascii="Arial" w:hAnsi="Arial" w:cs="Arial"/>
          <w:rtl/>
        </w:rPr>
        <w:t>הרגו את עכן, ושרפו את המטלטלין וסקלו את הבהמות, אבל לא הרגו את בניו, אלא שמשפחתו נותרה ללא כל</w:t>
      </w:r>
      <w:r>
        <w:rPr>
          <w:rFonts w:ascii="Arial" w:hAnsi="Arial" w:cs="Arial" w:hint="cs"/>
          <w:rtl/>
        </w:rPr>
        <w:t>ו</w:t>
      </w:r>
      <w:r w:rsidRPr="00CA2220">
        <w:rPr>
          <w:rFonts w:ascii="Arial" w:hAnsi="Arial" w:cs="Arial"/>
          <w:rtl/>
        </w:rPr>
        <w:t>ם ובודאי שאספו צדקה.</w:t>
      </w:r>
    </w:p>
    <w:p w:rsidR="00572110" w:rsidRDefault="00572110" w:rsidP="00572110">
      <w:pPr>
        <w:rPr>
          <w:rFonts w:ascii="Arial" w:hAnsi="Arial" w:cs="Arial"/>
          <w:b/>
          <w:bCs/>
          <w:rtl/>
        </w:rPr>
      </w:pPr>
    </w:p>
    <w:p w:rsidR="00127A80" w:rsidRDefault="00127A80" w:rsidP="007546D3">
      <w:pPr>
        <w:rPr>
          <w:rFonts w:ascii="Arial" w:hAnsi="Arial" w:cs="Arial"/>
          <w:b/>
          <w:bCs/>
          <w:rtl/>
        </w:rPr>
      </w:pPr>
      <w:r w:rsidRPr="00CA2220">
        <w:rPr>
          <w:rFonts w:ascii="Arial" w:hAnsi="Arial" w:cs="Arial"/>
          <w:sz w:val="28"/>
          <w:rtl/>
        </w:rPr>
        <w:t xml:space="preserve">הקב"ה אוהב את ישראל ורוצה לעזור להם לכבוש את הארץ - להדגיש איך </w:t>
      </w:r>
      <w:r w:rsidRPr="00CA2220">
        <w:rPr>
          <w:rFonts w:ascii="Arial" w:hAnsi="Arial" w:cs="Arial"/>
          <w:b/>
          <w:bCs/>
          <w:sz w:val="28"/>
          <w:rtl/>
        </w:rPr>
        <w:t>מיד</w:t>
      </w:r>
      <w:r w:rsidRPr="00CA2220">
        <w:rPr>
          <w:rFonts w:ascii="Arial" w:hAnsi="Arial" w:cs="Arial"/>
          <w:sz w:val="28"/>
          <w:rtl/>
        </w:rPr>
        <w:t xml:space="preserve"> כשהוסר החרם, ה' מחזק את יהושע, ומדריך אותו כיצד לכבוש את העי.</w:t>
      </w:r>
    </w:p>
    <w:p w:rsidR="00FE5F87" w:rsidRDefault="00FE5F87" w:rsidP="007546D3">
      <w:pPr>
        <w:rPr>
          <w:rFonts w:ascii="Arial" w:hAnsi="Arial" w:cs="Arial"/>
          <w:b/>
          <w:bCs/>
          <w:rtl/>
        </w:rPr>
      </w:pPr>
    </w:p>
    <w:p w:rsidR="00FE5F87" w:rsidRDefault="00FE5F87" w:rsidP="007546D3">
      <w:pPr>
        <w:rPr>
          <w:rFonts w:ascii="Arial" w:hAnsi="Arial" w:cs="Arial"/>
          <w:b/>
          <w:bCs/>
          <w:rtl/>
        </w:rPr>
      </w:pPr>
    </w:p>
    <w:p w:rsidR="00FE5F87" w:rsidRDefault="00FE5F87" w:rsidP="007546D3">
      <w:pPr>
        <w:rPr>
          <w:rFonts w:ascii="Arial" w:hAnsi="Arial" w:cs="Arial"/>
          <w:b/>
          <w:bCs/>
          <w:rtl/>
        </w:rPr>
      </w:pPr>
      <w:bookmarkStart w:id="0" w:name="_GoBack"/>
      <w:bookmarkEnd w:id="0"/>
    </w:p>
    <w:p w:rsidR="00FE5F87" w:rsidRDefault="00FE5F87" w:rsidP="007546D3">
      <w:pPr>
        <w:rPr>
          <w:rFonts w:ascii="Arial" w:hAnsi="Arial" w:cs="Arial"/>
          <w:b/>
          <w:bCs/>
          <w:rtl/>
        </w:rPr>
      </w:pPr>
      <w:r>
        <w:rPr>
          <w:rFonts w:ascii="Arial" w:hAnsi="Arial" w:cs="Arial" w:hint="cs"/>
          <w:b/>
          <w:bCs/>
          <w:rtl/>
        </w:rPr>
        <w:t>דף עבודה מנוקד על פרק ז</w:t>
      </w:r>
    </w:p>
    <w:sectPr w:rsidR="00FE5F87" w:rsidSect="00B647B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07E32"/>
    <w:multiLevelType w:val="singleLevel"/>
    <w:tmpl w:val="040D0001"/>
    <w:lvl w:ilvl="0">
      <w:start w:val="1"/>
      <w:numFmt w:val="bullet"/>
      <w:lvlText w:val=""/>
      <w:lvlJc w:val="center"/>
      <w:pPr>
        <w:tabs>
          <w:tab w:val="num" w:pos="648"/>
        </w:tabs>
        <w:ind w:left="360" w:right="360" w:hanging="72"/>
      </w:pPr>
      <w:rPr>
        <w:rFonts w:ascii="Symbol" w:hAnsi="Symbol" w:hint="default"/>
      </w:rPr>
    </w:lvl>
  </w:abstractNum>
  <w:abstractNum w:abstractNumId="1" w15:restartNumberingAfterBreak="0">
    <w:nsid w:val="14B939EF"/>
    <w:multiLevelType w:val="hybridMultilevel"/>
    <w:tmpl w:val="9B989B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6C1AF3"/>
    <w:multiLevelType w:val="hybridMultilevel"/>
    <w:tmpl w:val="EEB089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D427E3F"/>
    <w:multiLevelType w:val="singleLevel"/>
    <w:tmpl w:val="040D0001"/>
    <w:lvl w:ilvl="0">
      <w:start w:val="1"/>
      <w:numFmt w:val="bullet"/>
      <w:lvlText w:val=""/>
      <w:lvlJc w:val="center"/>
      <w:pPr>
        <w:tabs>
          <w:tab w:val="num" w:pos="648"/>
        </w:tabs>
        <w:ind w:left="360" w:right="360" w:hanging="72"/>
      </w:pPr>
      <w:rPr>
        <w:rFonts w:ascii="Symbol" w:hAnsi="Symbol" w:hint="default"/>
      </w:rPr>
    </w:lvl>
  </w:abstractNum>
  <w:abstractNum w:abstractNumId="4" w15:restartNumberingAfterBreak="0">
    <w:nsid w:val="405115C3"/>
    <w:multiLevelType w:val="singleLevel"/>
    <w:tmpl w:val="040D0001"/>
    <w:lvl w:ilvl="0">
      <w:start w:val="1"/>
      <w:numFmt w:val="bullet"/>
      <w:lvlText w:val=""/>
      <w:lvlJc w:val="center"/>
      <w:pPr>
        <w:tabs>
          <w:tab w:val="num" w:pos="648"/>
        </w:tabs>
        <w:ind w:left="360" w:right="360" w:hanging="72"/>
      </w:pPr>
      <w:rPr>
        <w:rFonts w:ascii="Symbol" w:hAnsi="Symbol" w:hint="default"/>
      </w:rPr>
    </w:lvl>
  </w:abstractNum>
  <w:abstractNum w:abstractNumId="5" w15:restartNumberingAfterBreak="0">
    <w:nsid w:val="47F9500B"/>
    <w:multiLevelType w:val="hybridMultilevel"/>
    <w:tmpl w:val="C114CE70"/>
    <w:lvl w:ilvl="0" w:tplc="D4C0875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3"/>
  </w:num>
  <w:num w:numId="2">
    <w:abstractNumId w:val="0"/>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110"/>
    <w:rsid w:val="00127A80"/>
    <w:rsid w:val="004E66DB"/>
    <w:rsid w:val="00572110"/>
    <w:rsid w:val="007401B7"/>
    <w:rsid w:val="007546D3"/>
    <w:rsid w:val="00B647BB"/>
    <w:rsid w:val="00FE5F8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CDBAE2-4774-49F0-B571-013EE769E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110"/>
    <w:pPr>
      <w:bidi/>
      <w:spacing w:after="0" w:line="240" w:lineRule="auto"/>
    </w:pPr>
    <w:rPr>
      <w:rFonts w:ascii="Times New Roman" w:eastAsia="Times New Roman" w:hAnsi="Times New Roman" w:cs="David"/>
      <w:noProof/>
      <w:sz w:val="20"/>
      <w:szCs w:val="28"/>
      <w:lang w:eastAsia="he-IL"/>
    </w:rPr>
  </w:style>
  <w:style w:type="paragraph" w:styleId="2">
    <w:name w:val="heading 2"/>
    <w:basedOn w:val="a"/>
    <w:next w:val="a"/>
    <w:link w:val="20"/>
    <w:uiPriority w:val="9"/>
    <w:unhideWhenUsed/>
    <w:qFormat/>
    <w:rsid w:val="0057211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qFormat/>
    <w:rsid w:val="00572110"/>
    <w:pPr>
      <w:keepNext/>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כותרת 4 תו"/>
    <w:basedOn w:val="a0"/>
    <w:link w:val="4"/>
    <w:rsid w:val="00572110"/>
    <w:rPr>
      <w:rFonts w:ascii="Times New Roman" w:eastAsia="Times New Roman" w:hAnsi="Times New Roman" w:cs="David"/>
      <w:b/>
      <w:bCs/>
      <w:noProof/>
      <w:sz w:val="20"/>
      <w:szCs w:val="28"/>
      <w:lang w:eastAsia="he-IL"/>
    </w:rPr>
  </w:style>
  <w:style w:type="paragraph" w:styleId="a3">
    <w:name w:val="List Paragraph"/>
    <w:basedOn w:val="a"/>
    <w:uiPriority w:val="34"/>
    <w:qFormat/>
    <w:rsid w:val="00572110"/>
    <w:pPr>
      <w:spacing w:after="200" w:line="276" w:lineRule="auto"/>
      <w:ind w:left="720"/>
      <w:contextualSpacing/>
    </w:pPr>
    <w:rPr>
      <w:rFonts w:ascii="Calibri" w:eastAsia="Calibri" w:hAnsi="Calibri"/>
      <w:noProof w:val="0"/>
      <w:sz w:val="24"/>
      <w:szCs w:val="24"/>
      <w:lang w:eastAsia="en-US"/>
    </w:rPr>
  </w:style>
  <w:style w:type="paragraph" w:styleId="21">
    <w:name w:val="Body Text Indent 2"/>
    <w:basedOn w:val="a"/>
    <w:link w:val="22"/>
    <w:semiHidden/>
    <w:unhideWhenUsed/>
    <w:rsid w:val="00572110"/>
    <w:pPr>
      <w:ind w:firstLine="8"/>
      <w:jc w:val="both"/>
    </w:pPr>
    <w:rPr>
      <w:rFonts w:cs="FrankRuehl"/>
      <w:noProof w:val="0"/>
      <w:sz w:val="24"/>
      <w:szCs w:val="24"/>
    </w:rPr>
  </w:style>
  <w:style w:type="character" w:customStyle="1" w:styleId="22">
    <w:name w:val="כניסה בגוף טקסט 2 תו"/>
    <w:basedOn w:val="a0"/>
    <w:link w:val="21"/>
    <w:semiHidden/>
    <w:rsid w:val="00572110"/>
    <w:rPr>
      <w:rFonts w:ascii="Times New Roman" w:eastAsia="Times New Roman" w:hAnsi="Times New Roman" w:cs="FrankRuehl"/>
      <w:sz w:val="24"/>
      <w:szCs w:val="24"/>
      <w:lang w:eastAsia="he-IL"/>
    </w:rPr>
  </w:style>
  <w:style w:type="character" w:customStyle="1" w:styleId="20">
    <w:name w:val="כותרת 2 תו"/>
    <w:basedOn w:val="a0"/>
    <w:link w:val="2"/>
    <w:uiPriority w:val="9"/>
    <w:rsid w:val="00572110"/>
    <w:rPr>
      <w:rFonts w:asciiTheme="majorHAnsi" w:eastAsiaTheme="majorEastAsia" w:hAnsiTheme="majorHAnsi" w:cstheme="majorBidi"/>
      <w:noProof/>
      <w:color w:val="2E74B5" w:themeColor="accent1" w:themeShade="BF"/>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1195</Words>
  <Characters>5978</Characters>
  <Application>Microsoft Office Word</Application>
  <DocSecurity>0</DocSecurity>
  <Lines>49</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אמיר בראון</dc:creator>
  <cp:keywords/>
  <dc:description/>
  <cp:lastModifiedBy>אמיר בראון</cp:lastModifiedBy>
  <cp:revision>1</cp:revision>
  <dcterms:created xsi:type="dcterms:W3CDTF">2020-10-28T18:37:00Z</dcterms:created>
  <dcterms:modified xsi:type="dcterms:W3CDTF">2020-10-28T19:22:00Z</dcterms:modified>
</cp:coreProperties>
</file>