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BBB" w:rsidRDefault="00D05D04">
      <w:pPr>
        <w:rPr>
          <w:rFonts w:hint="cs"/>
          <w:rtl/>
        </w:rPr>
      </w:pPr>
      <w:r>
        <w:rPr>
          <w:rFonts w:hint="cs"/>
          <w:rtl/>
        </w:rPr>
        <w:t>ב"ה</w:t>
      </w:r>
    </w:p>
    <w:p w:rsidR="00D05D04" w:rsidRDefault="00D05D04" w:rsidP="00D05D04">
      <w:pPr>
        <w:pStyle w:val="1"/>
        <w:rPr>
          <w:rFonts w:hint="cs"/>
          <w:rtl/>
        </w:rPr>
      </w:pPr>
      <w:r>
        <w:rPr>
          <w:rFonts w:hint="cs"/>
          <w:rtl/>
        </w:rPr>
        <w:t>העברת שיעור פרק ה'</w:t>
      </w:r>
    </w:p>
    <w:p w:rsidR="00D05D04" w:rsidRDefault="00D05D04" w:rsidP="00D05D04">
      <w:pPr>
        <w:rPr>
          <w:rtl/>
        </w:rPr>
      </w:pPr>
    </w:p>
    <w:p w:rsidR="00D05D04" w:rsidRDefault="00D05D04" w:rsidP="00D05D04">
      <w:pPr>
        <w:pStyle w:val="2"/>
        <w:rPr>
          <w:rtl/>
        </w:rPr>
      </w:pPr>
      <w:r>
        <w:rPr>
          <w:rFonts w:hint="cs"/>
          <w:rtl/>
        </w:rPr>
        <w:t>יהושע מל את ישראל (א-ט)</w:t>
      </w:r>
    </w:p>
    <w:p w:rsidR="00D05D04" w:rsidRDefault="00D05D04" w:rsidP="00D05D04">
      <w:pPr>
        <w:numPr>
          <w:ilvl w:val="0"/>
          <w:numId w:val="1"/>
        </w:numPr>
        <w:tabs>
          <w:tab w:val="clear" w:pos="720"/>
          <w:tab w:val="num" w:pos="233"/>
        </w:tabs>
        <w:spacing w:after="0" w:line="276" w:lineRule="auto"/>
        <w:ind w:left="233" w:hanging="284"/>
        <w:rPr>
          <w:rFonts w:ascii="Arial" w:hAnsi="Arial" w:cs="Arial"/>
        </w:rPr>
      </w:pPr>
      <w:r w:rsidRPr="00CA2220">
        <w:rPr>
          <w:rFonts w:ascii="Arial" w:hAnsi="Arial" w:cs="Arial"/>
          <w:b/>
          <w:bCs/>
          <w:rtl/>
        </w:rPr>
        <w:t xml:space="preserve">תגובת עמי כנען למעבר הירדן -  </w:t>
      </w:r>
      <w:r w:rsidRPr="00CA2220">
        <w:rPr>
          <w:rFonts w:ascii="Arial" w:hAnsi="Arial" w:cs="Arial"/>
          <w:rtl/>
        </w:rPr>
        <w:t xml:space="preserve">הפסוק הראשון של הפרק: "ויהי כשמע כל מלכי </w:t>
      </w:r>
      <w:proofErr w:type="spellStart"/>
      <w:r w:rsidRPr="00CA2220">
        <w:rPr>
          <w:rFonts w:ascii="Arial" w:hAnsi="Arial" w:cs="Arial"/>
          <w:rtl/>
        </w:rPr>
        <w:t>האמרי</w:t>
      </w:r>
      <w:proofErr w:type="spellEnd"/>
      <w:r w:rsidRPr="00CA2220">
        <w:rPr>
          <w:rFonts w:ascii="Arial" w:hAnsi="Arial" w:cs="Arial"/>
        </w:rPr>
        <w:t>…</w:t>
      </w:r>
      <w:r w:rsidRPr="00CA2220">
        <w:rPr>
          <w:rFonts w:ascii="Arial" w:hAnsi="Arial" w:cs="Arial"/>
          <w:rtl/>
        </w:rPr>
        <w:t xml:space="preserve"> וימס לבבם</w:t>
      </w:r>
      <w:r w:rsidRPr="00CA2220">
        <w:rPr>
          <w:rFonts w:ascii="Arial" w:hAnsi="Arial" w:cs="Arial"/>
        </w:rPr>
        <w:t>…</w:t>
      </w:r>
      <w:r w:rsidRPr="00CA2220">
        <w:rPr>
          <w:rFonts w:ascii="Arial" w:hAnsi="Arial" w:cs="Arial"/>
          <w:rtl/>
        </w:rPr>
        <w:t xml:space="preserve">", </w:t>
      </w:r>
      <w:r>
        <w:rPr>
          <w:rFonts w:ascii="Arial" w:hAnsi="Arial" w:cs="Arial" w:hint="cs"/>
          <w:rtl/>
        </w:rPr>
        <w:t xml:space="preserve">התפעלות מהנס והתקיימות הבטחת ה'. </w:t>
      </w:r>
      <w:proofErr w:type="spellStart"/>
      <w:r>
        <w:rPr>
          <w:rFonts w:ascii="Arial" w:hAnsi="Arial" w:cs="Arial" w:hint="cs"/>
          <w:rtl/>
        </w:rPr>
        <w:t>המלבי"ם</w:t>
      </w:r>
      <w:proofErr w:type="spellEnd"/>
      <w:r>
        <w:rPr>
          <w:rFonts w:ascii="Arial" w:hAnsi="Arial" w:cs="Arial" w:hint="cs"/>
          <w:rtl/>
        </w:rPr>
        <w:t xml:space="preserve"> מסביר שפסוק זה לא רק מראה את התקיימות ההבטחה אלא גם מסביר מדוע יכלו להתפנות כעת לעשות ברית מילה ולא חששו "שלכן לא </w:t>
      </w:r>
      <w:proofErr w:type="spellStart"/>
      <w:r>
        <w:rPr>
          <w:rFonts w:ascii="Arial" w:hAnsi="Arial" w:cs="Arial" w:hint="cs"/>
          <w:rtl/>
        </w:rPr>
        <w:t>התירא</w:t>
      </w:r>
      <w:proofErr w:type="spellEnd"/>
      <w:r>
        <w:rPr>
          <w:rFonts w:ascii="Arial" w:hAnsi="Arial" w:cs="Arial" w:hint="cs"/>
          <w:rtl/>
        </w:rPr>
        <w:t xml:space="preserve"> מלמול אותם בעת ההיא, ולא ירא פן יכו אותם יושבי הארץ בהיותם כואבים".</w:t>
      </w:r>
    </w:p>
    <w:p w:rsidR="00D05D04" w:rsidRDefault="00D05D04" w:rsidP="00D05D04">
      <w:pPr>
        <w:numPr>
          <w:ilvl w:val="0"/>
          <w:numId w:val="1"/>
        </w:numPr>
        <w:tabs>
          <w:tab w:val="clear" w:pos="720"/>
          <w:tab w:val="num" w:pos="233"/>
        </w:tabs>
        <w:spacing w:after="0" w:line="276" w:lineRule="auto"/>
        <w:ind w:left="233" w:hanging="284"/>
        <w:rPr>
          <w:rFonts w:ascii="Arial" w:hAnsi="Arial" w:cs="Arial"/>
        </w:rPr>
      </w:pPr>
      <w:r w:rsidRPr="008F34F5">
        <w:rPr>
          <w:rFonts w:ascii="Arial" w:hAnsi="Arial" w:cs="Arial"/>
          <w:b/>
          <w:bCs/>
          <w:rtl/>
        </w:rPr>
        <w:t xml:space="preserve">ברית מילה </w:t>
      </w:r>
      <w:r w:rsidRPr="008F34F5">
        <w:rPr>
          <w:rFonts w:ascii="Arial" w:hAnsi="Arial" w:cs="Arial"/>
          <w:b/>
          <w:bCs/>
        </w:rPr>
        <w:t>–</w:t>
      </w:r>
      <w:r w:rsidRPr="008F34F5">
        <w:rPr>
          <w:rFonts w:ascii="Arial" w:hAnsi="Arial" w:cs="Arial"/>
          <w:b/>
          <w:bCs/>
          <w:rtl/>
        </w:rPr>
        <w:t xml:space="preserve"> </w:t>
      </w:r>
      <w:r>
        <w:rPr>
          <w:rFonts w:ascii="Arial" w:hAnsi="Arial" w:cs="Arial" w:hint="cs"/>
          <w:rtl/>
        </w:rPr>
        <w:t xml:space="preserve">"ושוב מול את בני ישראל שנית". </w:t>
      </w:r>
      <w:proofErr w:type="spellStart"/>
      <w:r>
        <w:rPr>
          <w:rFonts w:ascii="Arial" w:hAnsi="Arial" w:cs="Arial" w:hint="cs"/>
          <w:rtl/>
        </w:rPr>
        <w:t>הרלב"ג</w:t>
      </w:r>
      <w:proofErr w:type="spellEnd"/>
      <w:r>
        <w:rPr>
          <w:rFonts w:ascii="Arial" w:hAnsi="Arial" w:cs="Arial" w:hint="cs"/>
          <w:rtl/>
        </w:rPr>
        <w:t xml:space="preserve"> מסביר כי </w:t>
      </w:r>
      <w:r w:rsidRPr="008F34F5">
        <w:rPr>
          <w:rFonts w:ascii="Arial" w:hAnsi="Arial" w:cs="Arial"/>
          <w:rtl/>
        </w:rPr>
        <w:t xml:space="preserve">ערב היציאה ממצרים </w:t>
      </w:r>
      <w:proofErr w:type="spellStart"/>
      <w:r w:rsidRPr="008F34F5">
        <w:rPr>
          <w:rFonts w:ascii="Arial" w:hAnsi="Arial" w:cs="Arial"/>
          <w:rtl/>
        </w:rPr>
        <w:t>היתה</w:t>
      </w:r>
      <w:proofErr w:type="spellEnd"/>
      <w:r w:rsidRPr="008F34F5">
        <w:rPr>
          <w:rFonts w:ascii="Arial" w:hAnsi="Arial" w:cs="Arial"/>
          <w:rtl/>
        </w:rPr>
        <w:t xml:space="preserve"> מילה המונית לפני הקרבת קרבן פסח</w:t>
      </w:r>
      <w:r>
        <w:rPr>
          <w:rFonts w:ascii="Arial" w:hAnsi="Arial" w:cs="Arial" w:hint="cs"/>
          <w:rtl/>
        </w:rPr>
        <w:t xml:space="preserve"> ו"לתכלית שינחלו אז את הארץ" אולם כיון שחטאו והתעכבו במדבר 40 שנה "הוצרכו עתה שנית"  שהרי ברית המילה הכרחית לקראת הכניסה לארץ (ראה בהמשך).</w:t>
      </w:r>
    </w:p>
    <w:p w:rsidR="00D05D04" w:rsidRPr="008F34F5" w:rsidRDefault="00D05D04" w:rsidP="00D05D04">
      <w:pPr>
        <w:spacing w:line="276" w:lineRule="auto"/>
        <w:ind w:left="233" w:right="720"/>
        <w:rPr>
          <w:rFonts w:ascii="Arial" w:hAnsi="Arial" w:cs="Arial"/>
          <w:rtl/>
        </w:rPr>
      </w:pPr>
      <w:r>
        <w:rPr>
          <w:rFonts w:ascii="Arial" w:hAnsi="Arial" w:cs="Arial" w:hint="cs"/>
          <w:b/>
          <w:bCs/>
          <w:rtl/>
        </w:rPr>
        <w:t xml:space="preserve">הברית מתקיימת </w:t>
      </w:r>
      <w:r w:rsidRPr="008F34F5">
        <w:rPr>
          <w:rFonts w:ascii="Arial" w:hAnsi="Arial" w:cs="Arial"/>
          <w:rtl/>
        </w:rPr>
        <w:t>בי"א בניסן</w:t>
      </w:r>
      <w:r>
        <w:rPr>
          <w:rStyle w:val="a5"/>
          <w:rFonts w:ascii="Arial" w:hAnsi="Arial" w:cs="Arial"/>
          <w:rtl/>
        </w:rPr>
        <w:footnoteReference w:id="1"/>
      </w:r>
      <w:r w:rsidRPr="008F34F5">
        <w:rPr>
          <w:rFonts w:ascii="Arial" w:hAnsi="Arial" w:cs="Arial" w:hint="cs"/>
          <w:rtl/>
        </w:rPr>
        <w:t>,</w:t>
      </w:r>
      <w:r w:rsidRPr="008F34F5">
        <w:rPr>
          <w:rFonts w:ascii="Arial" w:hAnsi="Arial" w:cs="Arial"/>
          <w:rtl/>
        </w:rPr>
        <w:t xml:space="preserve"> שלושה ימים לפני קרבן פסח</w:t>
      </w:r>
      <w:r>
        <w:rPr>
          <w:rFonts w:ascii="Arial" w:hAnsi="Arial" w:cs="Arial" w:hint="cs"/>
          <w:rtl/>
        </w:rPr>
        <w:t>.</w:t>
      </w:r>
      <w:r>
        <w:rPr>
          <w:rFonts w:ascii="Arial" w:hAnsi="Arial" w:cs="Arial" w:hint="cs"/>
          <w:rtl/>
        </w:rPr>
        <w:br/>
      </w:r>
      <w:r w:rsidRPr="008F34F5">
        <w:rPr>
          <w:rFonts w:ascii="Arial" w:hAnsi="Arial" w:cs="Arial"/>
          <w:rtl/>
        </w:rPr>
        <w:t>כל יוצאי מצרים היו נימולים והם מתו במדבר. כל הנולדים במדבר לא נימולו</w:t>
      </w:r>
      <w:r>
        <w:rPr>
          <w:rStyle w:val="a5"/>
          <w:rFonts w:ascii="Arial" w:hAnsi="Arial" w:cs="Arial"/>
          <w:rtl/>
        </w:rPr>
        <w:footnoteReference w:id="2"/>
      </w:r>
      <w:r w:rsidRPr="008F34F5">
        <w:rPr>
          <w:rFonts w:ascii="Arial" w:hAnsi="Arial" w:cs="Arial"/>
          <w:rtl/>
        </w:rPr>
        <w:t xml:space="preserve"> ואותם מל יהושע. ומדוע לא מלו במדבר ? משום שלא ידעו מתי יעלה עמוד הענן ומתי </w:t>
      </w:r>
      <w:proofErr w:type="spellStart"/>
      <w:r w:rsidRPr="008F34F5">
        <w:rPr>
          <w:rFonts w:ascii="Arial" w:hAnsi="Arial" w:cs="Arial"/>
          <w:rtl/>
        </w:rPr>
        <w:t>יסעו</w:t>
      </w:r>
      <w:proofErr w:type="spellEnd"/>
      <w:r w:rsidRPr="008F34F5">
        <w:rPr>
          <w:rFonts w:ascii="Arial" w:hAnsi="Arial" w:cs="Arial"/>
        </w:rPr>
        <w:t>…</w:t>
      </w:r>
      <w:r w:rsidRPr="008F34F5">
        <w:rPr>
          <w:rFonts w:ascii="Arial" w:hAnsi="Arial" w:cs="Arial"/>
          <w:rtl/>
        </w:rPr>
        <w:t xml:space="preserve">, וסכנה גדולה היא </w:t>
      </w:r>
      <w:proofErr w:type="spellStart"/>
      <w:r w:rsidRPr="008F34F5">
        <w:rPr>
          <w:rFonts w:ascii="Arial" w:hAnsi="Arial" w:cs="Arial"/>
          <w:rtl/>
        </w:rPr>
        <w:t>להטלטל</w:t>
      </w:r>
      <w:proofErr w:type="spellEnd"/>
      <w:r w:rsidRPr="008F34F5">
        <w:rPr>
          <w:rFonts w:ascii="Arial" w:hAnsi="Arial" w:cs="Arial"/>
          <w:rtl/>
        </w:rPr>
        <w:t xml:space="preserve"> מיד לאחר המילה. </w:t>
      </w:r>
    </w:p>
    <w:p w:rsidR="00D05D04" w:rsidRDefault="00D05D04" w:rsidP="00D05D04">
      <w:pPr>
        <w:spacing w:line="276" w:lineRule="auto"/>
        <w:rPr>
          <w:rFonts w:ascii="Arial" w:hAnsi="Arial" w:cs="Arial"/>
          <w:rtl/>
        </w:rPr>
      </w:pPr>
      <w:r w:rsidRPr="00CA2220">
        <w:rPr>
          <w:rFonts w:ascii="Arial" w:hAnsi="Arial" w:cs="Arial"/>
          <w:rtl/>
        </w:rPr>
        <w:t>כעת כשנכנסים לארץ, זה הזמן למול</w:t>
      </w:r>
      <w:r>
        <w:rPr>
          <w:rFonts w:ascii="Arial" w:hAnsi="Arial" w:cs="Arial" w:hint="cs"/>
          <w:rtl/>
        </w:rPr>
        <w:t xml:space="preserve"> ולהעיד על </w:t>
      </w:r>
      <w:proofErr w:type="spellStart"/>
      <w:r>
        <w:rPr>
          <w:rFonts w:ascii="Arial" w:hAnsi="Arial" w:cs="Arial" w:hint="cs"/>
          <w:rtl/>
        </w:rPr>
        <w:t>הקירבה</w:t>
      </w:r>
      <w:proofErr w:type="spellEnd"/>
      <w:r>
        <w:rPr>
          <w:rFonts w:ascii="Arial" w:hAnsi="Arial" w:cs="Arial" w:hint="cs"/>
          <w:rtl/>
        </w:rPr>
        <w:t xml:space="preserve"> שלנו אל ה'</w:t>
      </w:r>
      <w:r w:rsidRPr="00CA2220">
        <w:rPr>
          <w:rFonts w:ascii="Arial" w:hAnsi="Arial" w:cs="Arial"/>
          <w:rtl/>
        </w:rPr>
        <w:t xml:space="preserve">, קשר מיוחד יש בין המילה לא"י </w:t>
      </w:r>
      <w:r w:rsidRPr="00CA2220">
        <w:rPr>
          <w:rFonts w:ascii="Arial" w:hAnsi="Arial" w:cs="Arial"/>
          <w:b/>
          <w:bCs/>
          <w:rtl/>
        </w:rPr>
        <w:t>"</w:t>
      </w:r>
      <w:r w:rsidRPr="00CA2220">
        <w:rPr>
          <w:rFonts w:ascii="Arial" w:hAnsi="Arial" w:cs="Arial"/>
          <w:b/>
          <w:bCs/>
        </w:rPr>
        <w:t>…</w:t>
      </w:r>
      <w:r w:rsidRPr="00CA2220">
        <w:rPr>
          <w:rFonts w:ascii="Arial" w:hAnsi="Arial" w:cs="Arial"/>
          <w:b/>
          <w:bCs/>
          <w:rtl/>
        </w:rPr>
        <w:t xml:space="preserve">כך אמר הקב"ה לאברהם אבינו "ונתתי לך ולזרעך אחריך את ארץ מגוריך" </w:t>
      </w:r>
      <w:r w:rsidRPr="00CA2220">
        <w:rPr>
          <w:rFonts w:ascii="Arial" w:hAnsi="Arial" w:cs="Arial"/>
          <w:rtl/>
        </w:rPr>
        <w:t xml:space="preserve"> על מנת </w:t>
      </w:r>
      <w:r w:rsidRPr="00CA2220">
        <w:rPr>
          <w:rFonts w:ascii="Arial" w:hAnsi="Arial" w:cs="Arial"/>
          <w:b/>
          <w:bCs/>
          <w:rtl/>
        </w:rPr>
        <w:t xml:space="preserve">"ואתה את בריתי תשמר" </w:t>
      </w:r>
      <w:r w:rsidRPr="00CA2220">
        <w:rPr>
          <w:rFonts w:ascii="Arial" w:hAnsi="Arial" w:cs="Arial"/>
          <w:rtl/>
        </w:rPr>
        <w:t>(</w:t>
      </w:r>
      <w:proofErr w:type="spellStart"/>
      <w:r w:rsidRPr="00CA2220">
        <w:rPr>
          <w:rFonts w:ascii="Arial" w:hAnsi="Arial" w:cs="Arial"/>
          <w:rtl/>
        </w:rPr>
        <w:t>ב"ר</w:t>
      </w:r>
      <w:proofErr w:type="spellEnd"/>
      <w:r w:rsidRPr="00CA2220">
        <w:rPr>
          <w:rFonts w:ascii="Arial" w:hAnsi="Arial" w:cs="Arial"/>
          <w:rtl/>
        </w:rPr>
        <w:t xml:space="preserve"> ט"ו ט').</w:t>
      </w:r>
      <w:r w:rsidRPr="00CA2220">
        <w:rPr>
          <w:rFonts w:ascii="Arial" w:hAnsi="Arial" w:cs="Arial"/>
          <w:b/>
          <w:bCs/>
          <w:rtl/>
        </w:rPr>
        <w:t xml:space="preserve"> </w:t>
      </w:r>
      <w:r w:rsidRPr="00CA2220">
        <w:rPr>
          <w:rFonts w:ascii="Arial" w:hAnsi="Arial" w:cs="Arial"/>
          <w:rtl/>
        </w:rPr>
        <w:t>המילה מכשירה את הכניסה לארץ ישראל, ה</w:t>
      </w:r>
      <w:r>
        <w:rPr>
          <w:rFonts w:ascii="Arial" w:hAnsi="Arial" w:cs="Arial" w:hint="cs"/>
          <w:rtl/>
        </w:rPr>
        <w:t xml:space="preserve">מציאות של </w:t>
      </w:r>
      <w:r w:rsidRPr="00CA2220">
        <w:rPr>
          <w:rFonts w:ascii="Arial" w:hAnsi="Arial" w:cs="Arial"/>
          <w:rtl/>
        </w:rPr>
        <w:t>ישראל ערלים היא מגמת חיים הפוכה לכל מהות הארץ</w:t>
      </w:r>
      <w:r>
        <w:rPr>
          <w:rFonts w:ascii="Arial" w:hAnsi="Arial" w:cs="Arial" w:hint="cs"/>
          <w:rtl/>
        </w:rPr>
        <w:t xml:space="preserve"> ועל כן נאמר:</w:t>
      </w:r>
      <w:r w:rsidRPr="00CA2220">
        <w:rPr>
          <w:rFonts w:ascii="Arial" w:hAnsi="Arial" w:cs="Arial"/>
          <w:rtl/>
        </w:rPr>
        <w:t xml:space="preserve"> </w:t>
      </w:r>
      <w:r w:rsidRPr="00CA2220">
        <w:rPr>
          <w:rFonts w:ascii="Arial" w:hAnsi="Arial" w:cs="Arial"/>
          <w:b/>
          <w:bCs/>
          <w:rtl/>
        </w:rPr>
        <w:t>"היום גלותי את חרפת מצרים מעליכם</w:t>
      </w:r>
      <w:r w:rsidRPr="00CA2220">
        <w:rPr>
          <w:rFonts w:ascii="Arial" w:hAnsi="Arial" w:cs="Arial"/>
          <w:b/>
          <w:bCs/>
        </w:rPr>
        <w:t>…</w:t>
      </w:r>
      <w:r w:rsidRPr="00CA2220">
        <w:rPr>
          <w:rFonts w:ascii="Arial" w:hAnsi="Arial" w:cs="Arial"/>
          <w:b/>
          <w:bCs/>
          <w:rtl/>
        </w:rPr>
        <w:t>".</w:t>
      </w:r>
      <w:r w:rsidRPr="00CA2220">
        <w:rPr>
          <w:rFonts w:ascii="Arial" w:hAnsi="Arial" w:cs="Arial"/>
          <w:rtl/>
        </w:rPr>
        <w:t>(</w:t>
      </w:r>
      <w:r>
        <w:rPr>
          <w:rFonts w:ascii="Arial" w:hAnsi="Arial" w:cs="Arial" w:hint="cs"/>
          <w:rtl/>
        </w:rPr>
        <w:t xml:space="preserve">יהושע, </w:t>
      </w:r>
      <w:r w:rsidRPr="00CA2220">
        <w:rPr>
          <w:rFonts w:ascii="Arial" w:hAnsi="Arial" w:cs="Arial"/>
          <w:rtl/>
        </w:rPr>
        <w:t>ה</w:t>
      </w:r>
      <w:r>
        <w:rPr>
          <w:rFonts w:ascii="Arial" w:hAnsi="Arial" w:cs="Arial" w:hint="cs"/>
          <w:rtl/>
        </w:rPr>
        <w:t>'</w:t>
      </w:r>
      <w:r w:rsidRPr="00CA2220">
        <w:rPr>
          <w:rFonts w:ascii="Arial" w:hAnsi="Arial" w:cs="Arial"/>
          <w:rtl/>
        </w:rPr>
        <w:t>, ט</w:t>
      </w:r>
      <w:r>
        <w:rPr>
          <w:rFonts w:ascii="Arial" w:hAnsi="Arial" w:cs="Arial" w:hint="cs"/>
          <w:rtl/>
        </w:rPr>
        <w:t>'</w:t>
      </w:r>
      <w:r w:rsidRPr="00CA2220">
        <w:rPr>
          <w:rFonts w:ascii="Arial" w:hAnsi="Arial" w:cs="Arial"/>
          <w:rtl/>
        </w:rPr>
        <w:t>).</w:t>
      </w:r>
      <w:r>
        <w:rPr>
          <w:rFonts w:ascii="Arial" w:hAnsi="Arial" w:cs="Arial" w:hint="cs"/>
          <w:rtl/>
        </w:rPr>
        <w:t xml:space="preserve"> </w:t>
      </w:r>
    </w:p>
    <w:p w:rsidR="00D05D04" w:rsidRDefault="00D05D04" w:rsidP="00D05D04">
      <w:pPr>
        <w:spacing w:line="276" w:lineRule="auto"/>
        <w:rPr>
          <w:rFonts w:ascii="Arial" w:hAnsi="Arial" w:cs="Arial"/>
          <w:rtl/>
        </w:rPr>
      </w:pPr>
      <w:r>
        <w:rPr>
          <w:rFonts w:ascii="Arial" w:hAnsi="Arial" w:cs="Arial" w:hint="cs"/>
          <w:rtl/>
        </w:rPr>
        <w:t xml:space="preserve">פעם הרב דרוקמן ציטט לנו זוהר, שלישמעאל (ערבים) יש אחיזה </w:t>
      </w:r>
      <w:proofErr w:type="spellStart"/>
      <w:r>
        <w:rPr>
          <w:rFonts w:ascii="Arial" w:hAnsi="Arial" w:cs="Arial" w:hint="cs"/>
          <w:rtl/>
        </w:rPr>
        <w:t>מסויימת</w:t>
      </w:r>
      <w:proofErr w:type="spellEnd"/>
      <w:r>
        <w:rPr>
          <w:rFonts w:ascii="Arial" w:hAnsi="Arial" w:cs="Arial" w:hint="cs"/>
          <w:rtl/>
        </w:rPr>
        <w:t xml:space="preserve"> בארץ  ישראל, בגלל שהם עושים ברית מילה (ללא פריעה)</w:t>
      </w:r>
    </w:p>
    <w:p w:rsidR="00D05D04" w:rsidRPr="002000F9" w:rsidRDefault="00D05D04" w:rsidP="00D05D04">
      <w:pPr>
        <w:pStyle w:val="21"/>
        <w:spacing w:line="360" w:lineRule="auto"/>
        <w:ind w:firstLine="551"/>
        <w:rPr>
          <w:rFonts w:ascii="Arial" w:hAnsi="Arial" w:cs="Arial"/>
          <w:sz w:val="20"/>
          <w:szCs w:val="20"/>
          <w:rtl/>
        </w:rPr>
      </w:pPr>
      <w:r w:rsidRPr="002000F9">
        <w:rPr>
          <w:rFonts w:ascii="Arial" w:hAnsi="Arial" w:cs="Arial"/>
          <w:sz w:val="20"/>
          <w:szCs w:val="20"/>
          <w:rtl/>
        </w:rPr>
        <w:t xml:space="preserve">ביום י"א בניסן </w:t>
      </w:r>
      <w:proofErr w:type="spellStart"/>
      <w:r w:rsidRPr="002000F9">
        <w:rPr>
          <w:rFonts w:ascii="Arial" w:hAnsi="Arial" w:cs="Arial"/>
          <w:sz w:val="20"/>
          <w:szCs w:val="20"/>
          <w:rtl/>
        </w:rPr>
        <w:t>ציוה</w:t>
      </w:r>
      <w:proofErr w:type="spellEnd"/>
      <w:r w:rsidRPr="002000F9">
        <w:rPr>
          <w:rFonts w:ascii="Arial" w:hAnsi="Arial" w:cs="Arial"/>
          <w:sz w:val="20"/>
          <w:szCs w:val="20"/>
          <w:rtl/>
        </w:rPr>
        <w:t xml:space="preserve"> ה' את יהושע לעשות חרבות צורים דהיינו חרבות חדים מאוד שבכך לא יהיו מכאוביהם קשים, ובזה למול שנית את כל כלל ישראל, וה' </w:t>
      </w:r>
      <w:proofErr w:type="spellStart"/>
      <w:r w:rsidRPr="002000F9">
        <w:rPr>
          <w:rFonts w:ascii="Arial" w:hAnsi="Arial" w:cs="Arial"/>
          <w:sz w:val="20"/>
          <w:szCs w:val="20"/>
          <w:rtl/>
        </w:rPr>
        <w:t>ציוה</w:t>
      </w:r>
      <w:proofErr w:type="spellEnd"/>
      <w:r w:rsidRPr="002000F9">
        <w:rPr>
          <w:rFonts w:ascii="Arial" w:hAnsi="Arial" w:cs="Arial"/>
          <w:sz w:val="20"/>
          <w:szCs w:val="20"/>
          <w:rtl/>
        </w:rPr>
        <w:t xml:space="preserve"> לו להכין הרבה חרבות צורים שהיות והי' צריך למול את כל </w:t>
      </w:r>
      <w:proofErr w:type="spellStart"/>
      <w:r w:rsidRPr="002000F9">
        <w:rPr>
          <w:rFonts w:ascii="Arial" w:hAnsi="Arial" w:cs="Arial"/>
          <w:sz w:val="20"/>
          <w:szCs w:val="20"/>
          <w:rtl/>
        </w:rPr>
        <w:t>בנ"י</w:t>
      </w:r>
      <w:proofErr w:type="spellEnd"/>
      <w:r w:rsidRPr="002000F9">
        <w:rPr>
          <w:rFonts w:ascii="Arial" w:hAnsi="Arial" w:cs="Arial"/>
          <w:sz w:val="20"/>
          <w:szCs w:val="20"/>
          <w:rtl/>
        </w:rPr>
        <w:t xml:space="preserve"> ביום אחד ואם תתקלקל אחת תהא אחרת מוכנה מיד תחתיה,</w:t>
      </w:r>
    </w:p>
    <w:p w:rsidR="00D05D04" w:rsidRPr="002000F9" w:rsidRDefault="00D05D04" w:rsidP="009F06BC">
      <w:pPr>
        <w:pStyle w:val="21"/>
        <w:spacing w:line="360" w:lineRule="auto"/>
        <w:ind w:firstLine="551"/>
        <w:rPr>
          <w:rFonts w:ascii="Arial" w:hAnsi="Arial" w:cs="Arial"/>
          <w:sz w:val="20"/>
          <w:szCs w:val="20"/>
          <w:rtl/>
        </w:rPr>
      </w:pPr>
      <w:r w:rsidRPr="002000F9">
        <w:rPr>
          <w:rFonts w:ascii="Arial" w:hAnsi="Arial" w:cs="Arial"/>
          <w:b/>
          <w:bCs/>
          <w:sz w:val="20"/>
          <w:szCs w:val="20"/>
          <w:rtl/>
        </w:rPr>
        <w:t>יהושע</w:t>
      </w:r>
      <w:r w:rsidRPr="002000F9">
        <w:rPr>
          <w:rFonts w:ascii="Arial" w:hAnsi="Arial" w:cs="Arial"/>
          <w:sz w:val="20"/>
          <w:szCs w:val="20"/>
          <w:rtl/>
        </w:rPr>
        <w:t xml:space="preserve"> כינס את העם והוא בעצמו מל את "כל" ישראל ביום ההוא אפי' שכבר הי' זקן בן 96 שנה, ולא אמרו ישראל עכשיו שאנו נמצאים מול יריחו העיר הבצורה ביותר מכל העיירות בא"י ולשם כינסו את כל כוחות יושבי הכנעני ולפני המלחמה נחליש את עצמינו בברית מילה, והרי הגויים יבואו אליהם עתה כשאנחנו חולים ויהרגנו, אלא האמינו ישראל בה' ובמשה עבדו ומלו עצמם בלי שאלות, אסף יהושע את כל הערלות ועשה מהם גבעה גדולה ולכן קראו למקום ההוא גבעת הערלות, והי' יוצא מהם ריח לא נעים, אמר הקב"ה חביב עלי ריח זה כאילו הקריבו עצמם לפני. </w:t>
      </w:r>
    </w:p>
    <w:p w:rsidR="00D05D04" w:rsidRPr="002000F9" w:rsidRDefault="00D05D04" w:rsidP="009F06BC">
      <w:pPr>
        <w:pStyle w:val="21"/>
        <w:spacing w:line="360" w:lineRule="auto"/>
        <w:ind w:firstLine="551"/>
        <w:rPr>
          <w:rFonts w:ascii="Arial" w:hAnsi="Arial" w:cs="Arial"/>
          <w:sz w:val="20"/>
          <w:szCs w:val="20"/>
          <w:rtl/>
        </w:rPr>
      </w:pPr>
      <w:r w:rsidRPr="002000F9">
        <w:rPr>
          <w:rFonts w:ascii="Arial" w:hAnsi="Arial" w:cs="Arial"/>
          <w:b/>
          <w:bCs/>
          <w:sz w:val="20"/>
          <w:szCs w:val="20"/>
          <w:rtl/>
        </w:rPr>
        <w:lastRenderedPageBreak/>
        <w:t>ואחר</w:t>
      </w:r>
      <w:r w:rsidRPr="002000F9">
        <w:rPr>
          <w:rFonts w:ascii="Arial" w:hAnsi="Arial" w:cs="Arial"/>
          <w:sz w:val="20"/>
          <w:szCs w:val="20"/>
          <w:rtl/>
        </w:rPr>
        <w:t xml:space="preserve"> שגמר יהושע למול את כל </w:t>
      </w:r>
      <w:proofErr w:type="spellStart"/>
      <w:r w:rsidRPr="002000F9">
        <w:rPr>
          <w:rFonts w:ascii="Arial" w:hAnsi="Arial" w:cs="Arial"/>
          <w:sz w:val="20"/>
          <w:szCs w:val="20"/>
          <w:rtl/>
        </w:rPr>
        <w:t>בנ"י</w:t>
      </w:r>
      <w:proofErr w:type="spellEnd"/>
      <w:r w:rsidRPr="002000F9">
        <w:rPr>
          <w:rFonts w:ascii="Arial" w:hAnsi="Arial" w:cs="Arial"/>
          <w:sz w:val="20"/>
          <w:szCs w:val="20"/>
          <w:rtl/>
        </w:rPr>
        <w:t xml:space="preserve"> אמר ה' היום גלותי (מל' הסירותי = רש"י, או מל' גלגל וסיבוב = מצודת ציון, או מל' העברתי = </w:t>
      </w:r>
      <w:proofErr w:type="spellStart"/>
      <w:r w:rsidRPr="002000F9">
        <w:rPr>
          <w:rFonts w:ascii="Arial" w:hAnsi="Arial" w:cs="Arial"/>
          <w:sz w:val="20"/>
          <w:szCs w:val="20"/>
          <w:rtl/>
        </w:rPr>
        <w:t>מצו"ד</w:t>
      </w:r>
      <w:proofErr w:type="spellEnd"/>
      <w:r w:rsidRPr="002000F9">
        <w:rPr>
          <w:rFonts w:ascii="Arial" w:hAnsi="Arial" w:cs="Arial"/>
          <w:sz w:val="20"/>
          <w:szCs w:val="20"/>
          <w:rtl/>
        </w:rPr>
        <w:t>) את חרפת מצרים מעליכם</w:t>
      </w:r>
      <w:r w:rsidR="009F06BC">
        <w:rPr>
          <w:rFonts w:ascii="Arial" w:hAnsi="Arial" w:cs="Arial" w:hint="cs"/>
          <w:sz w:val="20"/>
          <w:szCs w:val="20"/>
          <w:rtl/>
        </w:rPr>
        <w:t>.</w:t>
      </w:r>
      <w:r w:rsidRPr="002000F9">
        <w:rPr>
          <w:rFonts w:ascii="Arial" w:hAnsi="Arial" w:cs="Arial"/>
          <w:sz w:val="20"/>
          <w:szCs w:val="20"/>
          <w:rtl/>
        </w:rPr>
        <w:t xml:space="preserve"> </w:t>
      </w:r>
    </w:p>
    <w:p w:rsidR="00D05D04" w:rsidRPr="00CA2220" w:rsidRDefault="00D05D04" w:rsidP="00D05D04">
      <w:pPr>
        <w:spacing w:line="276" w:lineRule="auto"/>
        <w:rPr>
          <w:rFonts w:ascii="Arial" w:hAnsi="Arial" w:cs="Arial"/>
          <w:rtl/>
        </w:rPr>
      </w:pPr>
    </w:p>
    <w:p w:rsidR="00D05D04" w:rsidRDefault="00D05D04" w:rsidP="00D05D04">
      <w:pPr>
        <w:pStyle w:val="2"/>
        <w:rPr>
          <w:rtl/>
        </w:rPr>
      </w:pPr>
      <w:r>
        <w:rPr>
          <w:rFonts w:hint="cs"/>
          <w:rtl/>
        </w:rPr>
        <w:t>קרבן פסח ואכילת המן (י'-י"ב)</w:t>
      </w:r>
    </w:p>
    <w:p w:rsidR="00D05D04" w:rsidRPr="008F34F5" w:rsidRDefault="00D05D04" w:rsidP="00D05D04">
      <w:pPr>
        <w:numPr>
          <w:ilvl w:val="0"/>
          <w:numId w:val="1"/>
        </w:numPr>
        <w:tabs>
          <w:tab w:val="clear" w:pos="720"/>
          <w:tab w:val="num" w:pos="233"/>
        </w:tabs>
        <w:spacing w:after="0" w:line="276" w:lineRule="auto"/>
        <w:ind w:left="233" w:hanging="284"/>
        <w:rPr>
          <w:rFonts w:ascii="Arial" w:hAnsi="Arial" w:cs="Arial"/>
          <w:b/>
          <w:bCs/>
          <w:rtl/>
        </w:rPr>
      </w:pPr>
      <w:r>
        <w:rPr>
          <w:rFonts w:ascii="Arial" w:hAnsi="Arial" w:cs="Arial" w:hint="cs"/>
          <w:rtl/>
        </w:rPr>
        <w:t xml:space="preserve"> </w:t>
      </w:r>
      <w:r w:rsidRPr="008F34F5">
        <w:rPr>
          <w:rFonts w:ascii="Arial" w:hAnsi="Arial" w:cs="Arial" w:hint="cs"/>
          <w:b/>
          <w:bCs/>
          <w:rtl/>
        </w:rPr>
        <w:t xml:space="preserve">נסכם את </w:t>
      </w:r>
      <w:r w:rsidRPr="008F34F5">
        <w:rPr>
          <w:rFonts w:ascii="Arial" w:hAnsi="Arial" w:cs="Arial"/>
          <w:b/>
          <w:bCs/>
          <w:rtl/>
        </w:rPr>
        <w:t>סדר הזמנים על הלוח</w:t>
      </w:r>
      <w:r w:rsidRPr="008F34F5">
        <w:rPr>
          <w:rFonts w:ascii="Arial" w:hAnsi="Arial" w:cs="Arial" w:hint="cs"/>
          <w:b/>
          <w:bCs/>
          <w:rtl/>
        </w:rPr>
        <w:t>:</w:t>
      </w:r>
    </w:p>
    <w:p w:rsidR="00D05D04" w:rsidRPr="00CA2220" w:rsidRDefault="00D05D04" w:rsidP="00D05D04">
      <w:pPr>
        <w:spacing w:line="276" w:lineRule="auto"/>
        <w:rPr>
          <w:rFonts w:ascii="Arial" w:hAnsi="Arial" w:cs="Arial"/>
          <w:rtl/>
        </w:rPr>
      </w:pPr>
    </w:p>
    <w:p w:rsidR="00D05D04" w:rsidRPr="00CA2220" w:rsidRDefault="00D05D04" w:rsidP="00D05D04">
      <w:pPr>
        <w:spacing w:line="276" w:lineRule="auto"/>
        <w:rPr>
          <w:rFonts w:ascii="Arial" w:hAnsi="Arial" w:cs="Arial"/>
          <w:rtl/>
        </w:rPr>
      </w:pPr>
      <w:r w:rsidRPr="00CA2220">
        <w:rPr>
          <w:rFonts w:ascii="Arial" w:hAnsi="Arial" w:cs="Arial"/>
          <w:rtl/>
        </w:rPr>
        <w:t>י' בניסן  : מעבר ירדן.</w:t>
      </w:r>
    </w:p>
    <w:p w:rsidR="00D05D04" w:rsidRPr="00CA2220" w:rsidRDefault="00D05D04" w:rsidP="00D05D04">
      <w:pPr>
        <w:spacing w:line="276" w:lineRule="auto"/>
        <w:rPr>
          <w:rFonts w:ascii="Arial" w:hAnsi="Arial" w:cs="Arial"/>
          <w:rtl/>
        </w:rPr>
      </w:pPr>
      <w:r w:rsidRPr="00CA2220">
        <w:rPr>
          <w:rFonts w:ascii="Arial" w:hAnsi="Arial" w:cs="Arial"/>
          <w:rtl/>
        </w:rPr>
        <w:t>י"א בניסן : (כנראה) מלו.</w:t>
      </w:r>
    </w:p>
    <w:p w:rsidR="00D05D04" w:rsidRPr="00CA2220" w:rsidRDefault="00D05D04" w:rsidP="00D05D04">
      <w:pPr>
        <w:spacing w:line="276" w:lineRule="auto"/>
        <w:rPr>
          <w:rFonts w:ascii="Arial" w:hAnsi="Arial" w:cs="Arial"/>
          <w:rtl/>
        </w:rPr>
      </w:pPr>
      <w:r w:rsidRPr="00CA2220">
        <w:rPr>
          <w:rFonts w:ascii="Arial" w:hAnsi="Arial" w:cs="Arial"/>
          <w:rtl/>
        </w:rPr>
        <w:t xml:space="preserve">י"ב </w:t>
      </w:r>
      <w:r w:rsidRPr="00CA2220">
        <w:rPr>
          <w:rFonts w:ascii="Arial" w:hAnsi="Arial" w:cs="Arial"/>
        </w:rPr>
        <w:t>–</w:t>
      </w:r>
      <w:r w:rsidRPr="00CA2220">
        <w:rPr>
          <w:rFonts w:ascii="Arial" w:hAnsi="Arial" w:cs="Arial"/>
          <w:rtl/>
        </w:rPr>
        <w:t xml:space="preserve"> י"ג : ישבו במחנה עד חיותם.</w:t>
      </w:r>
    </w:p>
    <w:p w:rsidR="00D05D04" w:rsidRPr="00CA2220" w:rsidRDefault="00D05D04" w:rsidP="00D05D04">
      <w:pPr>
        <w:spacing w:line="276" w:lineRule="auto"/>
        <w:rPr>
          <w:rFonts w:ascii="Arial" w:hAnsi="Arial" w:cs="Arial"/>
          <w:rtl/>
        </w:rPr>
      </w:pPr>
      <w:r w:rsidRPr="00CA2220">
        <w:rPr>
          <w:rFonts w:ascii="Arial" w:hAnsi="Arial" w:cs="Arial"/>
          <w:rtl/>
        </w:rPr>
        <w:t xml:space="preserve">י"ד בניסן : הקרבת קרבן פסח. </w:t>
      </w:r>
      <w:r w:rsidRPr="00CA2220">
        <w:rPr>
          <w:rFonts w:ascii="Arial" w:hAnsi="Arial" w:cs="Arial"/>
          <w:b/>
          <w:bCs/>
          <w:rtl/>
        </w:rPr>
        <w:t xml:space="preserve">הפסח הראשון בא"י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בהלל בשירה ובזמרה, הודאה על הכניסה לארץ.</w:t>
      </w:r>
    </w:p>
    <w:p w:rsidR="00D05D04" w:rsidRPr="00CA2220" w:rsidRDefault="00D05D04" w:rsidP="00D05D04">
      <w:pPr>
        <w:spacing w:line="276" w:lineRule="auto"/>
        <w:rPr>
          <w:rFonts w:ascii="Arial" w:hAnsi="Arial" w:cs="Arial"/>
          <w:rtl/>
        </w:rPr>
      </w:pPr>
      <w:r w:rsidRPr="00CA2220">
        <w:rPr>
          <w:rFonts w:ascii="Arial" w:hAnsi="Arial" w:cs="Arial"/>
          <w:rtl/>
        </w:rPr>
        <w:t>ליל ט"ו בניסן : ליל הסדר.</w:t>
      </w:r>
    </w:p>
    <w:p w:rsidR="00D05D04" w:rsidRDefault="00D05D04" w:rsidP="00D05D04">
      <w:pPr>
        <w:spacing w:line="276" w:lineRule="auto"/>
        <w:rPr>
          <w:rFonts w:ascii="Arial" w:hAnsi="Arial" w:cs="Arial"/>
          <w:rtl/>
        </w:rPr>
      </w:pPr>
      <w:r w:rsidRPr="00CA2220">
        <w:rPr>
          <w:rFonts w:ascii="Arial" w:hAnsi="Arial" w:cs="Arial"/>
          <w:rtl/>
        </w:rPr>
        <w:t>ט"ז בניסן : הקרבת קרבן העומר.</w:t>
      </w:r>
    </w:p>
    <w:p w:rsidR="00D05D04" w:rsidRPr="00CA2220" w:rsidRDefault="00D05D04" w:rsidP="00D05D04">
      <w:pPr>
        <w:spacing w:line="276" w:lineRule="auto"/>
        <w:rPr>
          <w:rFonts w:ascii="Arial" w:hAnsi="Arial" w:cs="Arial"/>
          <w:rtl/>
        </w:rPr>
      </w:pPr>
    </w:p>
    <w:p w:rsidR="00D05D04" w:rsidRDefault="00D05D04" w:rsidP="00D05D04">
      <w:pPr>
        <w:spacing w:after="0" w:line="276" w:lineRule="auto"/>
        <w:rPr>
          <w:rFonts w:ascii="Arial" w:hAnsi="Arial" w:cs="Arial"/>
          <w:rtl/>
        </w:rPr>
      </w:pPr>
      <w:r w:rsidRPr="009443E0">
        <w:rPr>
          <w:rFonts w:ascii="Arial" w:hAnsi="Arial" w:cs="Arial"/>
          <w:b/>
          <w:bCs/>
          <w:rtl/>
        </w:rPr>
        <w:t>קרבן העומר</w:t>
      </w:r>
      <w:r w:rsidRPr="009443E0">
        <w:rPr>
          <w:rFonts w:ascii="Arial" w:hAnsi="Arial" w:cs="Arial"/>
          <w:b/>
          <w:bCs/>
        </w:rPr>
        <w:t>–</w:t>
      </w:r>
      <w:r w:rsidRPr="009443E0">
        <w:rPr>
          <w:rFonts w:ascii="Arial" w:hAnsi="Arial" w:cs="Arial"/>
          <w:b/>
          <w:bCs/>
          <w:rtl/>
        </w:rPr>
        <w:t xml:space="preserve"> </w:t>
      </w:r>
      <w:r w:rsidRPr="009443E0">
        <w:rPr>
          <w:rFonts w:ascii="Arial" w:hAnsi="Arial" w:cs="Arial"/>
          <w:rtl/>
        </w:rPr>
        <w:t xml:space="preserve">מנין היה </w:t>
      </w:r>
      <w:proofErr w:type="spellStart"/>
      <w:r w:rsidRPr="009443E0">
        <w:rPr>
          <w:rFonts w:ascii="Arial" w:hAnsi="Arial" w:cs="Arial"/>
          <w:rtl/>
        </w:rPr>
        <w:t>לבנ"י</w:t>
      </w:r>
      <w:proofErr w:type="spellEnd"/>
      <w:r w:rsidRPr="009443E0">
        <w:rPr>
          <w:rFonts w:ascii="Arial" w:hAnsi="Arial" w:cs="Arial"/>
          <w:rtl/>
        </w:rPr>
        <w:t xml:space="preserve"> קמח לאפיית מצות ? הרי עד יום ט"ז בניסן היה איסור "חדש" לאכול מן התבואה !</w:t>
      </w:r>
      <w:r w:rsidRPr="009443E0">
        <w:rPr>
          <w:rFonts w:ascii="Arial" w:hAnsi="Arial" w:cs="Arial"/>
          <w:b/>
          <w:bCs/>
          <w:rtl/>
        </w:rPr>
        <w:t xml:space="preserve"> </w:t>
      </w:r>
      <w:r w:rsidRPr="009443E0">
        <w:rPr>
          <w:rFonts w:ascii="Arial" w:hAnsi="Arial" w:cs="Arial"/>
          <w:rtl/>
        </w:rPr>
        <w:t xml:space="preserve">רש"י אומר </w:t>
      </w:r>
      <w:r w:rsidRPr="009443E0">
        <w:rPr>
          <w:rFonts w:ascii="Arial" w:hAnsi="Arial" w:cs="Arial" w:hint="cs"/>
          <w:rtl/>
        </w:rPr>
        <w:t>שבז' באדר</w:t>
      </w:r>
      <w:r w:rsidRPr="009443E0">
        <w:rPr>
          <w:rFonts w:ascii="Arial" w:hAnsi="Arial" w:cs="Arial"/>
          <w:rtl/>
        </w:rPr>
        <w:t xml:space="preserve"> פסק המן והוא נשמר בתוך כלים, אולם זה לא עוזר לאפיית מצות. ניתן לומר שהיה להם קמח מארץ </w:t>
      </w:r>
      <w:proofErr w:type="spellStart"/>
      <w:r w:rsidRPr="009443E0">
        <w:rPr>
          <w:rFonts w:ascii="Arial" w:hAnsi="Arial" w:cs="Arial"/>
          <w:rtl/>
        </w:rPr>
        <w:t>סיחון</w:t>
      </w:r>
      <w:proofErr w:type="spellEnd"/>
      <w:r w:rsidRPr="009443E0">
        <w:rPr>
          <w:rFonts w:ascii="Arial" w:hAnsi="Arial" w:cs="Arial"/>
          <w:rtl/>
        </w:rPr>
        <w:t xml:space="preserve"> ועוג או שקנו מסוחרים</w:t>
      </w:r>
      <w:r w:rsidRPr="009443E0">
        <w:rPr>
          <w:rFonts w:ascii="Arial" w:hAnsi="Arial" w:cs="Arial" w:hint="cs"/>
          <w:rtl/>
        </w:rPr>
        <w:t xml:space="preserve"> מקמח של השנה שעברה </w:t>
      </w:r>
      <w:r>
        <w:rPr>
          <w:rFonts w:ascii="Arial" w:hAnsi="Arial" w:cs="Arial" w:hint="cs"/>
          <w:rtl/>
        </w:rPr>
        <w:t xml:space="preserve">וממנו אכלו מצות בט"ו בניסן. </w:t>
      </w:r>
      <w:r w:rsidR="009F06BC" w:rsidRPr="002000F9">
        <w:rPr>
          <w:rFonts w:ascii="Arial" w:hAnsi="Arial" w:cs="Arial"/>
          <w:sz w:val="20"/>
          <w:szCs w:val="20"/>
          <w:rtl/>
        </w:rPr>
        <w:t>והיה להם בזה נס גדול שכשנכנסו לא"י זרעו תבואה בי' ניסן (כדי שלא יהיה תבואה שגדלה בשדה של גוים) ועפ"י נס גדל מהר שקצרו זאת בט"ז ניסן והקריבו את העומר באותו יום, וי"א שבשעה שנכנסו לא"י מצאו התבואה שגדלה ב' שליש, והשליש האחרון גדל בידי ישראל ונקראה תבואה של ישראל, וזה גם נס גדול ששליש גדל בזמן קצר כזה.</w:t>
      </w:r>
    </w:p>
    <w:p w:rsidR="00D05D04" w:rsidRPr="009443E0" w:rsidRDefault="00D05D04" w:rsidP="00D05D04">
      <w:pPr>
        <w:spacing w:after="0" w:line="276" w:lineRule="auto"/>
        <w:rPr>
          <w:rFonts w:ascii="Arial" w:hAnsi="Arial" w:cs="Arial"/>
          <w:sz w:val="28"/>
          <w:rtl/>
        </w:rPr>
      </w:pPr>
      <w:r w:rsidRPr="009443E0">
        <w:rPr>
          <w:rFonts w:ascii="Arial" w:hAnsi="Arial" w:cs="Arial"/>
          <w:sz w:val="28"/>
          <w:rtl/>
        </w:rPr>
        <w:t>"</w:t>
      </w:r>
      <w:r w:rsidRPr="009443E0">
        <w:rPr>
          <w:rFonts w:ascii="Arial" w:hAnsi="Arial" w:cs="Arial"/>
          <w:b/>
          <w:bCs/>
          <w:sz w:val="28"/>
          <w:rtl/>
        </w:rPr>
        <w:t>וישבת המן ממחרת</w:t>
      </w:r>
      <w:r w:rsidRPr="009443E0">
        <w:rPr>
          <w:rFonts w:ascii="Arial" w:hAnsi="Arial" w:cs="Arial"/>
          <w:b/>
          <w:bCs/>
          <w:sz w:val="28"/>
        </w:rPr>
        <w:t>…</w:t>
      </w:r>
      <w:r w:rsidRPr="009443E0">
        <w:rPr>
          <w:rFonts w:ascii="Arial" w:hAnsi="Arial" w:cs="Arial"/>
          <w:b/>
          <w:bCs/>
          <w:sz w:val="28"/>
          <w:rtl/>
        </w:rPr>
        <w:t>"</w:t>
      </w:r>
      <w:r w:rsidRPr="009443E0">
        <w:rPr>
          <w:rFonts w:ascii="Arial" w:hAnsi="Arial" w:cs="Arial"/>
          <w:sz w:val="28"/>
          <w:rtl/>
        </w:rPr>
        <w:t xml:space="preserve"> </w:t>
      </w:r>
      <w:r w:rsidRPr="009443E0">
        <w:rPr>
          <w:rFonts w:ascii="Arial" w:hAnsi="Arial" w:cs="Arial"/>
          <w:sz w:val="28"/>
        </w:rPr>
        <w:t>–</w:t>
      </w:r>
      <w:r w:rsidRPr="009443E0">
        <w:rPr>
          <w:rFonts w:ascii="Arial" w:hAnsi="Arial" w:cs="Arial"/>
          <w:sz w:val="28"/>
          <w:rtl/>
        </w:rPr>
        <w:t xml:space="preserve"> המן שבת ממחרת ביום ט"ז בניסן, ואז הקריבו את העומר ואכלו מהתבואה החדשה</w:t>
      </w:r>
      <w:r w:rsidRPr="009443E0">
        <w:rPr>
          <w:rFonts w:ascii="Arial" w:hAnsi="Arial" w:cs="Arial" w:hint="cs"/>
          <w:sz w:val="28"/>
          <w:rtl/>
        </w:rPr>
        <w:t xml:space="preserve"> וכפי שנאמר " ויאכלו מתבואת ארץ כנען בשנה ההיא" ותבואה הכוונה לתבואה החדשה</w:t>
      </w:r>
      <w:r w:rsidRPr="009443E0">
        <w:rPr>
          <w:rFonts w:ascii="Arial" w:hAnsi="Arial" w:cs="Arial"/>
          <w:sz w:val="28"/>
          <w:rtl/>
        </w:rPr>
        <w:t xml:space="preserve">. </w:t>
      </w:r>
    </w:p>
    <w:p w:rsidR="00D05D04" w:rsidRPr="005A17D9" w:rsidRDefault="00D05D04" w:rsidP="00D05D04">
      <w:pPr>
        <w:spacing w:line="276" w:lineRule="auto"/>
        <w:rPr>
          <w:rFonts w:ascii="Arial" w:hAnsi="Arial" w:cs="Arial"/>
          <w:rtl/>
        </w:rPr>
      </w:pPr>
      <w:r w:rsidRPr="005A17D9">
        <w:rPr>
          <w:rFonts w:ascii="Arial" w:hAnsi="Arial" w:cs="Arial" w:hint="cs"/>
          <w:rtl/>
        </w:rPr>
        <w:t xml:space="preserve">בדיוק </w:t>
      </w:r>
      <w:r>
        <w:rPr>
          <w:rFonts w:ascii="Arial" w:hAnsi="Arial" w:cs="Arial" w:hint="cs"/>
          <w:rtl/>
        </w:rPr>
        <w:t xml:space="preserve">למחרת </w:t>
      </w:r>
      <w:r w:rsidRPr="005A17D9">
        <w:rPr>
          <w:rFonts w:ascii="Arial" w:hAnsi="Arial" w:cs="Arial" w:hint="cs"/>
          <w:rtl/>
        </w:rPr>
        <w:t>ש</w:t>
      </w:r>
      <w:r>
        <w:rPr>
          <w:rFonts w:ascii="Arial" w:hAnsi="Arial" w:cs="Arial" w:hint="cs"/>
          <w:rtl/>
        </w:rPr>
        <w:t xml:space="preserve">התחילו לאכול קמח וכעת יכולים לאכול מהתבואה החדשה, בדיוק אז </w:t>
      </w:r>
      <w:r w:rsidRPr="005A17D9">
        <w:rPr>
          <w:rFonts w:ascii="Arial" w:hAnsi="Arial" w:cs="Arial" w:hint="cs"/>
          <w:rtl/>
        </w:rPr>
        <w:t xml:space="preserve">הסתיים המן </w:t>
      </w:r>
      <w:r w:rsidRPr="005A17D9">
        <w:rPr>
          <w:rFonts w:ascii="Arial" w:hAnsi="Arial" w:cs="Arial"/>
          <w:rtl/>
        </w:rPr>
        <w:t>–</w:t>
      </w:r>
      <w:r w:rsidRPr="005A17D9">
        <w:rPr>
          <w:rFonts w:ascii="Arial" w:hAnsi="Arial" w:cs="Arial" w:hint="cs"/>
          <w:rtl/>
        </w:rPr>
        <w:t xml:space="preserve">  איזו השגחה.</w:t>
      </w:r>
    </w:p>
    <w:p w:rsidR="00D05D04" w:rsidRPr="00CA2220" w:rsidRDefault="00D05D04" w:rsidP="00D05D04">
      <w:pPr>
        <w:spacing w:line="276" w:lineRule="auto"/>
        <w:rPr>
          <w:rFonts w:ascii="Arial" w:hAnsi="Arial" w:cs="Arial"/>
          <w:rtl/>
        </w:rPr>
      </w:pPr>
      <w:r w:rsidRPr="00CA2220">
        <w:rPr>
          <w:rFonts w:ascii="Arial" w:hAnsi="Arial" w:cs="Arial"/>
          <w:rtl/>
        </w:rPr>
        <w:t>כאן מסתי</w:t>
      </w:r>
      <w:r>
        <w:rPr>
          <w:rFonts w:ascii="Arial" w:hAnsi="Arial" w:cs="Arial" w:hint="cs"/>
          <w:rtl/>
        </w:rPr>
        <w:t>י</w:t>
      </w:r>
      <w:r w:rsidRPr="00CA2220">
        <w:rPr>
          <w:rFonts w:ascii="Arial" w:hAnsi="Arial" w:cs="Arial"/>
          <w:rtl/>
        </w:rPr>
        <w:t>מות כל ההכנות לכניסה לארץ כולל הכניסה עצמה</w:t>
      </w:r>
      <w:r>
        <w:rPr>
          <w:rFonts w:ascii="Arial" w:hAnsi="Arial" w:cs="Arial" w:hint="cs"/>
          <w:rtl/>
        </w:rPr>
        <w:t xml:space="preserve">. ההכנות </w:t>
      </w:r>
      <w:r w:rsidRPr="00CA2220">
        <w:rPr>
          <w:rFonts w:ascii="Arial" w:hAnsi="Arial" w:cs="Arial"/>
          <w:rtl/>
        </w:rPr>
        <w:t>החל</w:t>
      </w:r>
      <w:r>
        <w:rPr>
          <w:rFonts w:ascii="Arial" w:hAnsi="Arial" w:cs="Arial" w:hint="cs"/>
          <w:rtl/>
        </w:rPr>
        <w:t>ו</w:t>
      </w:r>
      <w:r w:rsidRPr="00CA2220">
        <w:rPr>
          <w:rFonts w:ascii="Arial" w:hAnsi="Arial" w:cs="Arial"/>
          <w:rtl/>
        </w:rPr>
        <w:t xml:space="preserve"> בז' בניסן (לדעת </w:t>
      </w:r>
      <w:proofErr w:type="spellStart"/>
      <w:r w:rsidRPr="00CA2220">
        <w:rPr>
          <w:rFonts w:ascii="Arial" w:hAnsi="Arial" w:cs="Arial"/>
          <w:rtl/>
        </w:rPr>
        <w:t>הגר"א</w:t>
      </w:r>
      <w:proofErr w:type="spellEnd"/>
      <w:r w:rsidRPr="00CA2220">
        <w:rPr>
          <w:rFonts w:ascii="Arial" w:hAnsi="Arial" w:cs="Arial"/>
          <w:rtl/>
        </w:rPr>
        <w:t xml:space="preserve">).    </w:t>
      </w:r>
      <w:r>
        <w:rPr>
          <w:rFonts w:ascii="Arial" w:hAnsi="Arial" w:cs="Arial" w:hint="cs"/>
          <w:rtl/>
        </w:rPr>
        <w:t xml:space="preserve">(או </w:t>
      </w:r>
      <w:r w:rsidRPr="00CA2220">
        <w:rPr>
          <w:rFonts w:ascii="Arial" w:hAnsi="Arial" w:cs="Arial"/>
          <w:rtl/>
        </w:rPr>
        <w:t xml:space="preserve">בה' בניסן </w:t>
      </w:r>
      <w:r>
        <w:rPr>
          <w:rFonts w:ascii="Arial" w:hAnsi="Arial" w:cs="Arial" w:hint="cs"/>
          <w:rtl/>
        </w:rPr>
        <w:t xml:space="preserve">בשליחת המרגלים </w:t>
      </w:r>
      <w:r w:rsidRPr="00CA2220">
        <w:rPr>
          <w:rFonts w:ascii="Arial" w:hAnsi="Arial" w:cs="Arial"/>
          <w:rtl/>
        </w:rPr>
        <w:t>לדעת רש"י (ב, א)</w:t>
      </w:r>
      <w:r>
        <w:rPr>
          <w:rFonts w:ascii="Arial" w:hAnsi="Arial" w:cs="Arial" w:hint="cs"/>
          <w:rtl/>
        </w:rPr>
        <w:t>.</w:t>
      </w:r>
      <w:r w:rsidRPr="00CA2220">
        <w:rPr>
          <w:rFonts w:ascii="Arial" w:hAnsi="Arial" w:cs="Arial"/>
          <w:rtl/>
        </w:rPr>
        <w:t xml:space="preserve"> </w:t>
      </w:r>
    </w:p>
    <w:p w:rsidR="00D05D04" w:rsidRDefault="00D05D04" w:rsidP="00D05D04">
      <w:pPr>
        <w:spacing w:line="276" w:lineRule="auto"/>
        <w:rPr>
          <w:rFonts w:ascii="Arial" w:hAnsi="Arial" w:cs="Arial"/>
          <w:b/>
          <w:bCs/>
          <w:rtl/>
        </w:rPr>
      </w:pPr>
    </w:p>
    <w:p w:rsidR="00D05D04" w:rsidRPr="00CA2220" w:rsidRDefault="00D05D04" w:rsidP="00D05D04">
      <w:pPr>
        <w:pStyle w:val="2"/>
        <w:rPr>
          <w:rtl/>
        </w:rPr>
      </w:pPr>
      <w:r>
        <w:rPr>
          <w:rFonts w:hint="cs"/>
          <w:rtl/>
        </w:rPr>
        <w:t>פגישה עם המלאך (</w:t>
      </w:r>
      <w:proofErr w:type="spellStart"/>
      <w:r>
        <w:rPr>
          <w:rFonts w:hint="cs"/>
          <w:rtl/>
        </w:rPr>
        <w:t>יג</w:t>
      </w:r>
      <w:proofErr w:type="spellEnd"/>
      <w:r>
        <w:rPr>
          <w:rFonts w:hint="cs"/>
          <w:rtl/>
        </w:rPr>
        <w:t>-טו)</w:t>
      </w:r>
    </w:p>
    <w:p w:rsidR="00D05D04" w:rsidRPr="00044B8D" w:rsidRDefault="00D05D04" w:rsidP="00D05D04">
      <w:pPr>
        <w:spacing w:after="0" w:line="276" w:lineRule="auto"/>
        <w:rPr>
          <w:rFonts w:ascii="Arial" w:hAnsi="Arial" w:cs="Arial"/>
        </w:rPr>
      </w:pPr>
      <w:r w:rsidRPr="00044B8D">
        <w:rPr>
          <w:rFonts w:ascii="Arial" w:hAnsi="Arial" w:cs="Arial"/>
          <w:b/>
          <w:bCs/>
          <w:rtl/>
        </w:rPr>
        <w:t xml:space="preserve">פגישת יהושע עם המלאך </w:t>
      </w:r>
      <w:r w:rsidRPr="00044B8D">
        <w:rPr>
          <w:rFonts w:ascii="Arial" w:hAnsi="Arial" w:cs="Arial"/>
          <w:b/>
          <w:bCs/>
        </w:rPr>
        <w:t>–</w:t>
      </w:r>
      <w:r w:rsidRPr="00044B8D">
        <w:rPr>
          <w:rFonts w:ascii="Arial" w:hAnsi="Arial" w:cs="Arial"/>
          <w:rtl/>
        </w:rPr>
        <w:t xml:space="preserve"> יהושע טרוד בכיבוש הארץ. יריחו </w:t>
      </w:r>
      <w:proofErr w:type="spellStart"/>
      <w:r w:rsidRPr="00044B8D">
        <w:rPr>
          <w:rFonts w:ascii="Arial" w:hAnsi="Arial" w:cs="Arial"/>
          <w:rtl/>
        </w:rPr>
        <w:t>היתה</w:t>
      </w:r>
      <w:proofErr w:type="spellEnd"/>
      <w:r w:rsidRPr="00044B8D">
        <w:rPr>
          <w:rFonts w:ascii="Arial" w:hAnsi="Arial" w:cs="Arial"/>
          <w:rtl/>
        </w:rPr>
        <w:t xml:space="preserve"> יעד מבוצר היטב. </w:t>
      </w:r>
      <w:r w:rsidRPr="00044B8D">
        <w:rPr>
          <w:rFonts w:ascii="Arial" w:hAnsi="Arial" w:cs="Arial" w:hint="cs"/>
          <w:rtl/>
        </w:rPr>
        <w:t>אולי הולך לבדו כדי לראות את השטח כמפקד שרוצה לראות את השטח במו עיניו ולהוביל</w:t>
      </w:r>
      <w:r>
        <w:rPr>
          <w:rFonts w:ascii="Arial" w:hAnsi="Arial" w:cs="Arial" w:hint="cs"/>
          <w:rtl/>
        </w:rPr>
        <w:t>,</w:t>
      </w:r>
      <w:r w:rsidRPr="00044B8D">
        <w:rPr>
          <w:rFonts w:ascii="Arial" w:hAnsi="Arial" w:cs="Arial" w:hint="cs"/>
          <w:rtl/>
        </w:rPr>
        <w:t xml:space="preserve"> ולפתע איש עם חרב שמתברר שהוא מלאך.</w:t>
      </w:r>
      <w:r w:rsidRPr="00044B8D">
        <w:rPr>
          <w:rFonts w:ascii="Arial" w:hAnsi="Arial" w:cs="Arial"/>
          <w:rtl/>
        </w:rPr>
        <w:t xml:space="preserve"> לשם מה בא המלאך ? </w:t>
      </w:r>
      <w:r w:rsidRPr="00044B8D">
        <w:rPr>
          <w:rFonts w:ascii="Arial" w:hAnsi="Arial" w:cs="Arial"/>
        </w:rPr>
        <w:t>–</w:t>
      </w:r>
      <w:r w:rsidRPr="00044B8D">
        <w:rPr>
          <w:rFonts w:ascii="Arial" w:hAnsi="Arial" w:cs="Arial"/>
          <w:rtl/>
        </w:rPr>
        <w:t xml:space="preserve"> לעודד ולחזק את יהושע. הוא בעצם בא לומ</w:t>
      </w:r>
      <w:r w:rsidRPr="00044B8D">
        <w:rPr>
          <w:rFonts w:ascii="Arial" w:hAnsi="Arial" w:cs="Arial" w:hint="cs"/>
          <w:rtl/>
        </w:rPr>
        <w:t>ר לו שה' עמו במלחמה (ולכן בא עם חרב).</w:t>
      </w:r>
      <w:r w:rsidRPr="00044B8D">
        <w:rPr>
          <w:rFonts w:ascii="Arial" w:hAnsi="Arial" w:cs="Arial"/>
          <w:rtl/>
        </w:rPr>
        <w:br/>
        <w:t xml:space="preserve">"ויהי בהיות יהושע ביריחו" – </w:t>
      </w:r>
      <w:r>
        <w:rPr>
          <w:rFonts w:ascii="Arial" w:hAnsi="Arial" w:cs="Arial" w:hint="cs"/>
          <w:rtl/>
        </w:rPr>
        <w:t xml:space="preserve"> </w:t>
      </w:r>
      <w:r w:rsidRPr="00044B8D">
        <w:rPr>
          <w:rFonts w:ascii="Arial" w:hAnsi="Arial" w:cs="Arial"/>
          <w:rtl/>
        </w:rPr>
        <w:t>בגבול יריחו... הקב"ה שלח מלאכו ליהושע כדי לחזקו לכבשה ולבשרו, ונראה לו כדמות</w:t>
      </w:r>
      <w:r w:rsidRPr="00044B8D">
        <w:rPr>
          <w:rFonts w:cs="Arial"/>
        </w:rPr>
        <w:t> </w:t>
      </w:r>
      <w:r w:rsidRPr="00044B8D">
        <w:rPr>
          <w:rFonts w:ascii="Arial" w:hAnsi="Arial" w:cs="Arial"/>
          <w:rtl/>
        </w:rPr>
        <w:t xml:space="preserve">'איש וחרבו שלופה בידו', [שזה] מורה על הגבורה ועל </w:t>
      </w:r>
      <w:proofErr w:type="spellStart"/>
      <w:r w:rsidRPr="00044B8D">
        <w:rPr>
          <w:rFonts w:ascii="Arial" w:hAnsi="Arial" w:cs="Arial"/>
          <w:rtl/>
        </w:rPr>
        <w:t>הנצוח</w:t>
      </w:r>
      <w:proofErr w:type="spellEnd"/>
      <w:r w:rsidRPr="00044B8D">
        <w:rPr>
          <w:rFonts w:ascii="Arial" w:hAnsi="Arial" w:cs="Arial"/>
          <w:rtl/>
        </w:rPr>
        <w:t>, [וזה היה ] כמו שנראה ליעקב אבינו ונאבק עמו לחזקו ולבשרו, כמו שאמר לו: 'כי שרית עם אלוהים ועם אנשים ותוכל'. וכן בא ליהושע זה המלאך</w:t>
      </w:r>
      <w:r w:rsidRPr="00044B8D">
        <w:rPr>
          <w:rFonts w:cs="Arial"/>
        </w:rPr>
        <w:t> </w:t>
      </w:r>
      <w:r w:rsidRPr="00044B8D">
        <w:rPr>
          <w:rFonts w:ascii="Arial" w:hAnsi="Arial" w:cs="Arial"/>
          <w:rtl/>
        </w:rPr>
        <w:t>וחרבו שלופה</w:t>
      </w:r>
      <w:r w:rsidRPr="00044B8D">
        <w:rPr>
          <w:rFonts w:cs="Arial"/>
        </w:rPr>
        <w:t> </w:t>
      </w:r>
      <w:r w:rsidRPr="00044B8D">
        <w:rPr>
          <w:rFonts w:ascii="Arial" w:hAnsi="Arial" w:cs="Arial"/>
          <w:rtl/>
        </w:rPr>
        <w:t>בידו</w:t>
      </w:r>
      <w:r w:rsidRPr="00044B8D">
        <w:rPr>
          <w:rFonts w:cs="Arial"/>
        </w:rPr>
        <w:t> </w:t>
      </w:r>
      <w:r w:rsidRPr="00044B8D">
        <w:rPr>
          <w:rFonts w:ascii="Arial" w:hAnsi="Arial" w:cs="Arial"/>
          <w:rtl/>
        </w:rPr>
        <w:t xml:space="preserve">כדמות </w:t>
      </w:r>
      <w:proofErr w:type="spellStart"/>
      <w:r w:rsidRPr="00044B8D">
        <w:rPr>
          <w:rFonts w:ascii="Arial" w:hAnsi="Arial" w:cs="Arial"/>
          <w:rtl/>
        </w:rPr>
        <w:t>גבור</w:t>
      </w:r>
      <w:proofErr w:type="spellEnd"/>
      <w:r w:rsidRPr="00044B8D">
        <w:rPr>
          <w:rFonts w:ascii="Arial" w:hAnsi="Arial" w:cs="Arial"/>
          <w:rtl/>
        </w:rPr>
        <w:t xml:space="preserve"> מנצח והוא שאמר ליהושע: 'ראה נתתי בידך את יריחו ואת מלכה'. (</w:t>
      </w:r>
      <w:proofErr w:type="spellStart"/>
      <w:r w:rsidRPr="00044B8D">
        <w:rPr>
          <w:rFonts w:ascii="Arial" w:hAnsi="Arial" w:cs="Arial"/>
          <w:rtl/>
        </w:rPr>
        <w:t>רד"ק</w:t>
      </w:r>
      <w:proofErr w:type="spellEnd"/>
      <w:r w:rsidRPr="00044B8D">
        <w:rPr>
          <w:rFonts w:ascii="Arial" w:hAnsi="Arial" w:cs="Arial"/>
          <w:rtl/>
        </w:rPr>
        <w:t>)</w:t>
      </w:r>
    </w:p>
    <w:p w:rsidR="00D05D04" w:rsidRPr="00044B8D" w:rsidRDefault="00D05D04" w:rsidP="00D05D04">
      <w:pPr>
        <w:pStyle w:val="3"/>
        <w:spacing w:line="276" w:lineRule="auto"/>
        <w:ind w:left="360" w:right="720"/>
        <w:rPr>
          <w:rFonts w:ascii="Arial" w:hAnsi="Arial" w:cs="Arial"/>
          <w:b/>
          <w:bCs/>
          <w:rtl/>
        </w:rPr>
      </w:pPr>
    </w:p>
    <w:p w:rsidR="00D05D04" w:rsidRDefault="00D05D04" w:rsidP="00D05D04">
      <w:pPr>
        <w:spacing w:line="276" w:lineRule="auto"/>
        <w:rPr>
          <w:rFonts w:ascii="Arial" w:hAnsi="Arial" w:cs="Arial"/>
          <w:rtl/>
        </w:rPr>
      </w:pPr>
      <w:r w:rsidRPr="00754816">
        <w:rPr>
          <w:rFonts w:ascii="Arial" w:hAnsi="Arial" w:cs="Arial" w:hint="cs"/>
          <w:rtl/>
        </w:rPr>
        <w:t>בחז"ל מובא ש</w:t>
      </w:r>
      <w:r>
        <w:rPr>
          <w:rFonts w:ascii="Arial" w:hAnsi="Arial" w:cs="Arial" w:hint="cs"/>
          <w:rtl/>
        </w:rPr>
        <w:t>המלאך העיר ליהושע</w:t>
      </w:r>
      <w:r>
        <w:rPr>
          <w:rStyle w:val="a5"/>
          <w:rFonts w:ascii="Arial" w:hAnsi="Arial" w:cs="Arial"/>
          <w:rtl/>
        </w:rPr>
        <w:footnoteReference w:id="3"/>
      </w:r>
      <w:r>
        <w:rPr>
          <w:rFonts w:ascii="Arial" w:hAnsi="Arial" w:cs="Arial" w:hint="cs"/>
          <w:rtl/>
        </w:rPr>
        <w:t xml:space="preserve"> שהעם צריכים ללמוד בכל רגע פנוי ואכן </w:t>
      </w:r>
      <w:proofErr w:type="spellStart"/>
      <w:r>
        <w:rPr>
          <w:rFonts w:ascii="Arial" w:hAnsi="Arial" w:cs="Arial" w:hint="cs"/>
          <w:rtl/>
        </w:rPr>
        <w:t>מייד</w:t>
      </w:r>
      <w:proofErr w:type="spellEnd"/>
      <w:r>
        <w:rPr>
          <w:rFonts w:ascii="Arial" w:hAnsi="Arial" w:cs="Arial" w:hint="cs"/>
          <w:rtl/>
        </w:rPr>
        <w:t xml:space="preserve"> במלחמה הבאה יהושע פעל כך.</w:t>
      </w:r>
      <w:r w:rsidRPr="00754816">
        <w:rPr>
          <w:rFonts w:ascii="Arial" w:hAnsi="Arial" w:cs="Arial" w:hint="cs"/>
          <w:rtl/>
        </w:rPr>
        <w:t xml:space="preserve"> אך ודאי שקודם כל יש להדגיש את הפשט שבא לחזקם. אם מחליטים להביא את המדרש</w:t>
      </w:r>
      <w:r>
        <w:rPr>
          <w:rFonts w:ascii="Arial" w:hAnsi="Arial" w:cs="Arial" w:hint="cs"/>
          <w:rtl/>
        </w:rPr>
        <w:t>,</w:t>
      </w:r>
      <w:r w:rsidRPr="00754816">
        <w:rPr>
          <w:rFonts w:ascii="Arial" w:hAnsi="Arial" w:cs="Arial" w:hint="cs"/>
          <w:rtl/>
        </w:rPr>
        <w:t xml:space="preserve"> זה יכול להיות רק כתוספת לאחר הבנת הפשט ורק לילדים גדולים.</w:t>
      </w:r>
    </w:p>
    <w:p w:rsidR="00D05D04" w:rsidRDefault="00D05D04" w:rsidP="00D05D04">
      <w:pPr>
        <w:spacing w:line="276" w:lineRule="auto"/>
        <w:rPr>
          <w:rFonts w:ascii="Arial" w:hAnsi="Arial" w:cs="Arial"/>
          <w:rtl/>
        </w:rPr>
      </w:pPr>
      <w:r>
        <w:rPr>
          <w:rFonts w:ascii="Arial" w:hAnsi="Arial" w:cs="Arial" w:hint="cs"/>
          <w:rtl/>
        </w:rPr>
        <w:t>יש להדגיש שיהושע משתחווה לכבוד ה'.</w:t>
      </w:r>
    </w:p>
    <w:p w:rsidR="00D05D04" w:rsidRPr="00754816" w:rsidRDefault="00D05D04" w:rsidP="00D05D04">
      <w:pPr>
        <w:spacing w:line="276" w:lineRule="auto"/>
        <w:rPr>
          <w:rFonts w:ascii="Arial" w:hAnsi="Arial" w:cs="Arial"/>
          <w:rtl/>
        </w:rPr>
      </w:pPr>
      <w:r>
        <w:rPr>
          <w:rFonts w:ascii="Arial" w:hAnsi="Arial" w:cs="Arial" w:hint="cs"/>
          <w:rtl/>
        </w:rPr>
        <w:t xml:space="preserve">"ובעבור זה המשתחווה למלאך מצד עצמו וכוחו הוא מקצץ בנטיעות והוא עובד עבודת אלילים...אבל </w:t>
      </w:r>
      <w:proofErr w:type="spellStart"/>
      <w:r>
        <w:rPr>
          <w:rFonts w:ascii="Arial" w:hAnsi="Arial" w:cs="Arial" w:hint="cs"/>
          <w:rtl/>
        </w:rPr>
        <w:t>המשתחוה</w:t>
      </w:r>
      <w:proofErr w:type="spellEnd"/>
      <w:r>
        <w:rPr>
          <w:rFonts w:ascii="Arial" w:hAnsi="Arial" w:cs="Arial" w:hint="cs"/>
          <w:rtl/>
        </w:rPr>
        <w:t xml:space="preserve"> לו מצד שהוא שליח המלך הוא כבוד אל המלך. ובעבור זה היה מותר ליהושע להשתחוות... לפי שההשתחוויה ההיא </w:t>
      </w:r>
      <w:proofErr w:type="spellStart"/>
      <w:r>
        <w:rPr>
          <w:rFonts w:ascii="Arial" w:hAnsi="Arial" w:cs="Arial" w:hint="cs"/>
          <w:rtl/>
        </w:rPr>
        <w:t>היתה</w:t>
      </w:r>
      <w:proofErr w:type="spellEnd"/>
      <w:r>
        <w:rPr>
          <w:rFonts w:ascii="Arial" w:hAnsi="Arial" w:cs="Arial" w:hint="cs"/>
          <w:rtl/>
        </w:rPr>
        <w:t xml:space="preserve"> לכבוד ה' להיות זה שלוחו..." (ספר העיקרים ב, כ"ח)</w:t>
      </w:r>
    </w:p>
    <w:p w:rsidR="00D05D04" w:rsidRPr="002000F9" w:rsidRDefault="00D05D04" w:rsidP="009F06BC">
      <w:pPr>
        <w:pStyle w:val="21"/>
        <w:spacing w:line="360" w:lineRule="auto"/>
        <w:ind w:firstLine="0"/>
        <w:rPr>
          <w:rFonts w:ascii="Arial" w:hAnsi="Arial" w:cs="Arial"/>
          <w:sz w:val="20"/>
          <w:szCs w:val="20"/>
          <w:rtl/>
        </w:rPr>
      </w:pPr>
      <w:bookmarkStart w:id="0" w:name="_GoBack"/>
      <w:bookmarkEnd w:id="0"/>
      <w:r w:rsidRPr="002000F9">
        <w:rPr>
          <w:rFonts w:ascii="Arial" w:hAnsi="Arial" w:cs="Arial"/>
          <w:sz w:val="20"/>
          <w:szCs w:val="20"/>
          <w:rtl/>
        </w:rPr>
        <w:t xml:space="preserve">ואמר לו המלאך של נעליך מעל רגליך שהמקום הזה אשר אתה עומד עליו אדמת קדש היא שהשכינה שרויה כאן, מיד חלץ יהושע נעלו והבטיחו המלאך לעזור לו במלחמתו וא"ל שהוא יכבוש את יריחו בדרך נס ולא בדרך הטבע. וכאן התקיים ברכת יעקב ליוסף המלאך הגואל אותי מכל רע יברך את הנערים שהם יהושע משבט אפרים וגדעון משבט מנשה, ואכן המלאך נגלה לשניהם ליהושע כאן וגם לגדעון כמוזכר בנביא שופטים ובירך אותם. </w:t>
      </w:r>
    </w:p>
    <w:p w:rsidR="00D05D04" w:rsidRPr="00D05D04" w:rsidRDefault="00D05D04" w:rsidP="00D05D04"/>
    <w:sectPr w:rsidR="00D05D04" w:rsidRPr="00D05D04" w:rsidSect="00B647BB">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822" w:rsidRDefault="008D6822" w:rsidP="00D05D04">
      <w:pPr>
        <w:spacing w:after="0" w:line="240" w:lineRule="auto"/>
      </w:pPr>
      <w:r>
        <w:separator/>
      </w:r>
    </w:p>
  </w:endnote>
  <w:endnote w:type="continuationSeparator" w:id="0">
    <w:p w:rsidR="008D6822" w:rsidRDefault="008D6822" w:rsidP="00D05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822" w:rsidRDefault="008D6822" w:rsidP="00D05D04">
      <w:pPr>
        <w:spacing w:after="0" w:line="240" w:lineRule="auto"/>
      </w:pPr>
      <w:r>
        <w:separator/>
      </w:r>
    </w:p>
  </w:footnote>
  <w:footnote w:type="continuationSeparator" w:id="0">
    <w:p w:rsidR="008D6822" w:rsidRDefault="008D6822" w:rsidP="00D05D04">
      <w:pPr>
        <w:spacing w:after="0" w:line="240" w:lineRule="auto"/>
      </w:pPr>
      <w:r>
        <w:continuationSeparator/>
      </w:r>
    </w:p>
  </w:footnote>
  <w:footnote w:id="1">
    <w:p w:rsidR="00D05D04" w:rsidRPr="00BD4FDE" w:rsidRDefault="00D05D04" w:rsidP="00D05D04">
      <w:pPr>
        <w:spacing w:line="276" w:lineRule="auto"/>
        <w:rPr>
          <w:rFonts w:ascii="Arial" w:hAnsi="Arial" w:cs="Arial"/>
          <w:szCs w:val="20"/>
          <w:rtl/>
        </w:rPr>
      </w:pPr>
      <w:r>
        <w:rPr>
          <w:rStyle w:val="a5"/>
        </w:rPr>
        <w:footnoteRef/>
      </w:r>
      <w:r>
        <w:rPr>
          <w:rtl/>
        </w:rPr>
        <w:t xml:space="preserve"> </w:t>
      </w:r>
      <w:r w:rsidRPr="00BD4FDE">
        <w:rPr>
          <w:rFonts w:ascii="Arial" w:hAnsi="Arial" w:cs="Arial" w:hint="cs"/>
          <w:szCs w:val="20"/>
          <w:rtl/>
        </w:rPr>
        <w:t>"...</w:t>
      </w:r>
      <w:r w:rsidRPr="00BD4FDE">
        <w:rPr>
          <w:rFonts w:ascii="Arial" w:hAnsi="Arial" w:cs="Arial"/>
          <w:szCs w:val="20"/>
          <w:rtl/>
        </w:rPr>
        <w:t xml:space="preserve">שנאמר </w:t>
      </w:r>
      <w:hyperlink r:id="rId1" w:anchor="bm:0000765-#יהושע פרק-ד-{יט}!" w:history="1">
        <w:r w:rsidRPr="00BD4FDE">
          <w:rPr>
            <w:rFonts w:ascii="Arial" w:hAnsi="Arial" w:cs="Arial"/>
            <w:szCs w:val="20"/>
            <w:rtl/>
          </w:rPr>
          <w:t>{יהושע ד-</w:t>
        </w:r>
        <w:proofErr w:type="spellStart"/>
        <w:r w:rsidRPr="00BD4FDE">
          <w:rPr>
            <w:rFonts w:ascii="Arial" w:hAnsi="Arial" w:cs="Arial"/>
            <w:szCs w:val="20"/>
            <w:rtl/>
          </w:rPr>
          <w:t>יט</w:t>
        </w:r>
        <w:proofErr w:type="spellEnd"/>
        <w:r w:rsidRPr="00BD4FDE">
          <w:rPr>
            <w:rFonts w:ascii="Arial" w:hAnsi="Arial" w:cs="Arial"/>
            <w:szCs w:val="20"/>
            <w:rtl/>
          </w:rPr>
          <w:t>}</w:t>
        </w:r>
      </w:hyperlink>
      <w:r w:rsidRPr="00BD4FDE">
        <w:rPr>
          <w:rFonts w:ascii="Arial" w:hAnsi="Arial" w:cs="Arial"/>
          <w:szCs w:val="20"/>
          <w:rtl/>
        </w:rPr>
        <w:t xml:space="preserve"> והעם עלו מן הירדן בעשור לחדש הראשון</w:t>
      </w:r>
      <w:r w:rsidRPr="00BD4FDE">
        <w:rPr>
          <w:rFonts w:ascii="Arial" w:hAnsi="Arial" w:cs="Arial" w:hint="cs"/>
          <w:szCs w:val="20"/>
          <w:rtl/>
        </w:rPr>
        <w:t>,</w:t>
      </w:r>
      <w:r w:rsidRPr="00BD4FDE">
        <w:rPr>
          <w:rFonts w:ascii="Arial" w:hAnsi="Arial" w:cs="Arial"/>
          <w:szCs w:val="20"/>
          <w:rtl/>
        </w:rPr>
        <w:t xml:space="preserve"> בעשרה לא מהילי משום </w:t>
      </w:r>
      <w:proofErr w:type="spellStart"/>
      <w:r w:rsidRPr="00BD4FDE">
        <w:rPr>
          <w:rFonts w:ascii="Arial" w:hAnsi="Arial" w:cs="Arial"/>
          <w:szCs w:val="20"/>
          <w:rtl/>
        </w:rPr>
        <w:t>חולשא</w:t>
      </w:r>
      <w:proofErr w:type="spellEnd"/>
      <w:r w:rsidRPr="00BD4FDE">
        <w:rPr>
          <w:rFonts w:ascii="Arial" w:hAnsi="Arial" w:cs="Arial"/>
          <w:szCs w:val="20"/>
          <w:rtl/>
        </w:rPr>
        <w:t xml:space="preserve"> </w:t>
      </w:r>
      <w:proofErr w:type="spellStart"/>
      <w:r w:rsidRPr="00BD4FDE">
        <w:rPr>
          <w:rFonts w:ascii="Arial" w:hAnsi="Arial" w:cs="Arial"/>
          <w:szCs w:val="20"/>
          <w:rtl/>
        </w:rPr>
        <w:t>דאורחא</w:t>
      </w:r>
      <w:proofErr w:type="spellEnd"/>
      <w:r w:rsidRPr="00BD4FDE">
        <w:rPr>
          <w:rFonts w:ascii="Arial" w:hAnsi="Arial" w:cs="Arial" w:hint="cs"/>
          <w:szCs w:val="20"/>
          <w:rtl/>
        </w:rPr>
        <w:t xml:space="preserve">..." (יבמות ע"א, ע"ב, אולם בירושלמי פסחים פ"ח, </w:t>
      </w:r>
      <w:proofErr w:type="spellStart"/>
      <w:r w:rsidRPr="00BD4FDE">
        <w:rPr>
          <w:rFonts w:ascii="Arial" w:hAnsi="Arial" w:cs="Arial" w:hint="cs"/>
          <w:szCs w:val="20"/>
          <w:rtl/>
        </w:rPr>
        <w:t>ה"ח</w:t>
      </w:r>
      <w:proofErr w:type="spellEnd"/>
      <w:r w:rsidRPr="00BD4FDE">
        <w:rPr>
          <w:rFonts w:ascii="Arial" w:hAnsi="Arial" w:cs="Arial" w:hint="cs"/>
          <w:szCs w:val="20"/>
          <w:rtl/>
        </w:rPr>
        <w:t xml:space="preserve"> מובאת דעה שנימולו בעשירי)</w:t>
      </w:r>
    </w:p>
    <w:p w:rsidR="00D05D04" w:rsidRDefault="00D05D04" w:rsidP="00D05D04">
      <w:pPr>
        <w:pStyle w:val="a3"/>
        <w:rPr>
          <w:rtl/>
        </w:rPr>
      </w:pPr>
    </w:p>
  </w:footnote>
  <w:footnote w:id="2">
    <w:p w:rsidR="00D05D04" w:rsidRPr="005463BA" w:rsidRDefault="00D05D04" w:rsidP="00D05D04">
      <w:pPr>
        <w:spacing w:line="276" w:lineRule="auto"/>
        <w:rPr>
          <w:rFonts w:ascii="Arial" w:hAnsi="Arial" w:cs="Arial"/>
          <w:b/>
          <w:bCs/>
          <w:sz w:val="16"/>
          <w:szCs w:val="24"/>
          <w:rtl/>
        </w:rPr>
      </w:pPr>
      <w:r>
        <w:rPr>
          <w:rStyle w:val="a5"/>
        </w:rPr>
        <w:footnoteRef/>
      </w:r>
      <w:r>
        <w:rPr>
          <w:rtl/>
        </w:rPr>
        <w:t xml:space="preserve"> </w:t>
      </w:r>
      <w:r w:rsidRPr="00BD4FDE">
        <w:rPr>
          <w:rFonts w:ascii="Arial" w:hAnsi="Arial" w:cs="Arial"/>
          <w:szCs w:val="20"/>
          <w:rtl/>
        </w:rPr>
        <w:t>מלבד שבט לוי שמפאת מעלתם וקדושתם נימולו במדבר. "</w:t>
      </w:r>
      <w:r w:rsidRPr="00BD4FDE">
        <w:rPr>
          <w:rFonts w:ascii="Arial" w:hAnsi="Arial" w:cs="Arial"/>
          <w:szCs w:val="20"/>
        </w:rPr>
        <w:t>…</w:t>
      </w:r>
      <w:r w:rsidRPr="00BD4FDE">
        <w:rPr>
          <w:rFonts w:ascii="Arial" w:hAnsi="Arial" w:cs="Arial"/>
          <w:szCs w:val="20"/>
          <w:rtl/>
        </w:rPr>
        <w:t xml:space="preserve">ובריתך </w:t>
      </w:r>
      <w:proofErr w:type="spellStart"/>
      <w:r w:rsidRPr="00BD4FDE">
        <w:rPr>
          <w:rFonts w:ascii="Arial" w:hAnsi="Arial" w:cs="Arial"/>
          <w:szCs w:val="20"/>
          <w:rtl/>
        </w:rPr>
        <w:t>ינצורו</w:t>
      </w:r>
      <w:proofErr w:type="spellEnd"/>
      <w:r w:rsidRPr="00BD4FDE">
        <w:rPr>
          <w:rFonts w:ascii="Arial" w:hAnsi="Arial" w:cs="Arial"/>
          <w:szCs w:val="20"/>
          <w:rtl/>
        </w:rPr>
        <w:t xml:space="preserve">" </w:t>
      </w:r>
      <w:r w:rsidRPr="00BD4FDE">
        <w:rPr>
          <w:rFonts w:ascii="Arial" w:hAnsi="Arial" w:cs="Arial"/>
          <w:szCs w:val="20"/>
        </w:rPr>
        <w:t>–</w:t>
      </w:r>
      <w:r w:rsidRPr="00BD4FDE">
        <w:rPr>
          <w:rFonts w:ascii="Arial" w:hAnsi="Arial" w:cs="Arial"/>
          <w:szCs w:val="20"/>
          <w:rtl/>
        </w:rPr>
        <w:t xml:space="preserve"> (רש"י לג, ט) "ברית מילה, שאותם שנולדו במדבר</w:t>
      </w:r>
      <w:r w:rsidRPr="00BD4FDE">
        <w:rPr>
          <w:rFonts w:ascii="Arial" w:hAnsi="Arial" w:cs="Arial"/>
          <w:szCs w:val="20"/>
        </w:rPr>
        <w:t>…</w:t>
      </w:r>
      <w:r w:rsidRPr="00BD4FDE">
        <w:rPr>
          <w:rFonts w:ascii="Arial" w:hAnsi="Arial" w:cs="Arial"/>
          <w:szCs w:val="20"/>
          <w:rtl/>
        </w:rPr>
        <w:t xml:space="preserve"> של ישראל לא מלו את בניהם והם היו </w:t>
      </w:r>
      <w:proofErr w:type="spellStart"/>
      <w:r w:rsidRPr="00BD4FDE">
        <w:rPr>
          <w:rFonts w:ascii="Arial" w:hAnsi="Arial" w:cs="Arial"/>
          <w:szCs w:val="20"/>
          <w:rtl/>
        </w:rPr>
        <w:t>מולין</w:t>
      </w:r>
      <w:proofErr w:type="spellEnd"/>
      <w:r w:rsidRPr="00BD4FDE">
        <w:rPr>
          <w:rFonts w:ascii="Arial" w:hAnsi="Arial" w:cs="Arial"/>
          <w:szCs w:val="20"/>
          <w:rtl/>
        </w:rPr>
        <w:t xml:space="preserve"> ומלין את בניהם".</w:t>
      </w:r>
      <w:r w:rsidRPr="005463BA">
        <w:rPr>
          <w:rFonts w:ascii="Arial" w:hAnsi="Arial" w:cs="Arial"/>
          <w:b/>
          <w:bCs/>
          <w:sz w:val="16"/>
          <w:szCs w:val="24"/>
          <w:rtl/>
        </w:rPr>
        <w:t xml:space="preserve"> </w:t>
      </w:r>
    </w:p>
    <w:p w:rsidR="00D05D04" w:rsidRDefault="00D05D04" w:rsidP="00D05D04">
      <w:pPr>
        <w:pStyle w:val="a3"/>
        <w:rPr>
          <w:rtl/>
        </w:rPr>
      </w:pPr>
    </w:p>
  </w:footnote>
  <w:footnote w:id="3">
    <w:p w:rsidR="00D05D04" w:rsidRDefault="00D05D04" w:rsidP="00D05D04">
      <w:pPr>
        <w:pStyle w:val="a3"/>
        <w:rPr>
          <w:rtl/>
        </w:rPr>
      </w:pPr>
      <w:r>
        <w:rPr>
          <w:rStyle w:val="a5"/>
        </w:rPr>
        <w:footnoteRef/>
      </w:r>
      <w:r>
        <w:rPr>
          <w:rtl/>
        </w:rPr>
        <w:t xml:space="preserve"> </w:t>
      </w:r>
      <w:r>
        <w:rPr>
          <w:rFonts w:hint="cs"/>
          <w:color w:val="000000"/>
          <w:sz w:val="30"/>
          <w:szCs w:val="30"/>
          <w:rtl/>
        </w:rPr>
        <w:t>"</w:t>
      </w:r>
      <w:r>
        <w:rPr>
          <w:color w:val="000000"/>
          <w:sz w:val="30"/>
          <w:szCs w:val="30"/>
          <w:rtl/>
        </w:rPr>
        <w:t>עתה באתי וגו' אמר לו אמש ביטלתם תמיד של בין הערבים ועכשיו ביטלתם תלמוד תורה על איזה מהן באת אמר לו עתה באתי מיד</w:t>
      </w:r>
      <w:r>
        <w:rPr>
          <w:rFonts w:hint="cs"/>
          <w:color w:val="000000"/>
          <w:sz w:val="30"/>
          <w:szCs w:val="30"/>
          <w:rtl/>
        </w:rPr>
        <w:t xml:space="preserve"> (יהושע ח', ט') </w:t>
      </w:r>
      <w:r>
        <w:rPr>
          <w:color w:val="000000"/>
          <w:sz w:val="30"/>
          <w:szCs w:val="30"/>
          <w:rtl/>
        </w:rPr>
        <w:t>ויל</w:t>
      </w:r>
      <w:r>
        <w:rPr>
          <w:rFonts w:hint="cs"/>
          <w:color w:val="000000"/>
          <w:sz w:val="30"/>
          <w:szCs w:val="30"/>
          <w:rtl/>
        </w:rPr>
        <w:t>ן</w:t>
      </w:r>
      <w:r>
        <w:rPr>
          <w:color w:val="000000"/>
          <w:sz w:val="30"/>
          <w:szCs w:val="30"/>
          <w:rtl/>
        </w:rPr>
        <w:t xml:space="preserve"> יהושע בלילה ההוא בתוך הע</w:t>
      </w:r>
      <w:r>
        <w:rPr>
          <w:rFonts w:hint="cs"/>
          <w:color w:val="000000"/>
          <w:sz w:val="30"/>
          <w:szCs w:val="30"/>
          <w:rtl/>
        </w:rPr>
        <w:t>ם וכתיב (שם, שם, י"ג) בתוך הע</w:t>
      </w:r>
      <w:r>
        <w:rPr>
          <w:color w:val="000000"/>
          <w:sz w:val="30"/>
          <w:szCs w:val="30"/>
          <w:rtl/>
        </w:rPr>
        <w:t>מק מלמד של</w:t>
      </w:r>
      <w:r>
        <w:rPr>
          <w:rFonts w:hint="cs"/>
          <w:color w:val="000000"/>
          <w:sz w:val="30"/>
          <w:szCs w:val="30"/>
          <w:rtl/>
        </w:rPr>
        <w:t>ן</w:t>
      </w:r>
      <w:r>
        <w:rPr>
          <w:color w:val="000000"/>
          <w:sz w:val="30"/>
          <w:szCs w:val="30"/>
          <w:rtl/>
        </w:rPr>
        <w:t xml:space="preserve"> בעומקה של הלכה</w:t>
      </w:r>
      <w:r>
        <w:rPr>
          <w:rFonts w:hint="cs"/>
          <w:rtl/>
        </w:rPr>
        <w:t xml:space="preserve"> (עירובין סג, ע"ב לפי גירסת הגהות הב"ח)</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3274B"/>
    <w:multiLevelType w:val="hybridMultilevel"/>
    <w:tmpl w:val="CFE29F64"/>
    <w:lvl w:ilvl="0" w:tplc="B044AD06">
      <w:start w:val="1"/>
      <w:numFmt w:val="decimal"/>
      <w:lvlText w:val="%1."/>
      <w:lvlJc w:val="left"/>
      <w:pPr>
        <w:tabs>
          <w:tab w:val="num" w:pos="720"/>
        </w:tabs>
        <w:ind w:left="720" w:right="720" w:hanging="360"/>
      </w:pPr>
      <w:rPr>
        <w:rFonts w:hint="default"/>
        <w:b/>
        <w:sz w:val="28"/>
      </w:rPr>
    </w:lvl>
    <w:lvl w:ilvl="1" w:tplc="FFFFFFFF">
      <w:start w:val="1"/>
      <w:numFmt w:val="lowerRoman"/>
      <w:lvlText w:val="%2."/>
      <w:lvlJc w:val="left"/>
      <w:pPr>
        <w:tabs>
          <w:tab w:val="num" w:pos="1440"/>
        </w:tabs>
        <w:ind w:left="1440" w:right="1440" w:hanging="360"/>
      </w:pPr>
    </w:lvl>
    <w:lvl w:ilvl="2" w:tplc="FFFFFFFF">
      <w:start w:val="1"/>
      <w:numFmt w:val="hebrew2"/>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Roman"/>
      <w:lvlText w:val="%5."/>
      <w:lvlJc w:val="left"/>
      <w:pPr>
        <w:tabs>
          <w:tab w:val="num" w:pos="3600"/>
        </w:tabs>
        <w:ind w:left="3600" w:right="3600" w:hanging="360"/>
      </w:pPr>
    </w:lvl>
    <w:lvl w:ilvl="5" w:tplc="FFFFFFFF" w:tentative="1">
      <w:start w:val="1"/>
      <w:numFmt w:val="hebrew2"/>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Roman"/>
      <w:lvlText w:val="%8."/>
      <w:lvlJc w:val="left"/>
      <w:pPr>
        <w:tabs>
          <w:tab w:val="num" w:pos="5760"/>
        </w:tabs>
        <w:ind w:left="5760" w:right="5760" w:hanging="360"/>
      </w:pPr>
    </w:lvl>
    <w:lvl w:ilvl="8" w:tplc="FFFFFFFF" w:tentative="1">
      <w:start w:val="1"/>
      <w:numFmt w:val="hebrew2"/>
      <w:lvlText w:val="%9."/>
      <w:lvlJc w:val="right"/>
      <w:pPr>
        <w:tabs>
          <w:tab w:val="num" w:pos="6480"/>
        </w:tabs>
        <w:ind w:left="6480" w:right="6480" w:hanging="180"/>
      </w:pPr>
    </w:lvl>
  </w:abstractNum>
  <w:abstractNum w:abstractNumId="1" w15:restartNumberingAfterBreak="0">
    <w:nsid w:val="48A81881"/>
    <w:multiLevelType w:val="hybridMultilevel"/>
    <w:tmpl w:val="7494E0E8"/>
    <w:lvl w:ilvl="0" w:tplc="BE12546A">
      <w:start w:val="5"/>
      <w:numFmt w:val="decimal"/>
      <w:lvlText w:val="%1."/>
      <w:lvlJc w:val="left"/>
      <w:pPr>
        <w:tabs>
          <w:tab w:val="num" w:pos="720"/>
        </w:tabs>
        <w:ind w:left="720" w:hanging="360"/>
      </w:pPr>
      <w:rPr>
        <w:rFonts w:hint="default"/>
        <w:b/>
        <w:sz w:val="28"/>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D04"/>
    <w:rsid w:val="004E66DB"/>
    <w:rsid w:val="008D6822"/>
    <w:rsid w:val="009F06BC"/>
    <w:rsid w:val="00B647BB"/>
    <w:rsid w:val="00D05D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4C4273-0124-4C98-A3A8-D4715E85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uiPriority w:val="9"/>
    <w:qFormat/>
    <w:rsid w:val="00D05D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05D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D05D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05D04"/>
    <w:rPr>
      <w:rFonts w:asciiTheme="majorHAnsi" w:eastAsiaTheme="majorEastAsia" w:hAnsiTheme="majorHAnsi" w:cstheme="majorBidi"/>
      <w:color w:val="2E74B5" w:themeColor="accent1" w:themeShade="BF"/>
      <w:sz w:val="32"/>
      <w:szCs w:val="32"/>
    </w:rPr>
  </w:style>
  <w:style w:type="paragraph" w:styleId="21">
    <w:name w:val="Body Text Indent 2"/>
    <w:basedOn w:val="a"/>
    <w:link w:val="22"/>
    <w:rsid w:val="00D05D04"/>
    <w:pPr>
      <w:spacing w:after="0" w:line="240" w:lineRule="auto"/>
      <w:ind w:firstLine="8"/>
      <w:jc w:val="both"/>
    </w:pPr>
    <w:rPr>
      <w:rFonts w:ascii="Times New Roman" w:eastAsia="Times New Roman" w:hAnsi="Times New Roman" w:cs="FrankRuehl"/>
      <w:sz w:val="24"/>
      <w:szCs w:val="24"/>
      <w:lang w:eastAsia="he-IL"/>
    </w:rPr>
  </w:style>
  <w:style w:type="character" w:customStyle="1" w:styleId="22">
    <w:name w:val="כניסה בגוף טקסט 2 תו"/>
    <w:basedOn w:val="a0"/>
    <w:link w:val="21"/>
    <w:rsid w:val="00D05D04"/>
    <w:rPr>
      <w:rFonts w:ascii="Times New Roman" w:eastAsia="Times New Roman" w:hAnsi="Times New Roman" w:cs="FrankRuehl"/>
      <w:sz w:val="24"/>
      <w:szCs w:val="24"/>
      <w:lang w:eastAsia="he-IL"/>
    </w:rPr>
  </w:style>
  <w:style w:type="character" w:customStyle="1" w:styleId="20">
    <w:name w:val="כותרת 2 תו"/>
    <w:basedOn w:val="a0"/>
    <w:link w:val="2"/>
    <w:uiPriority w:val="9"/>
    <w:rsid w:val="00D05D04"/>
    <w:rPr>
      <w:rFonts w:asciiTheme="majorHAnsi" w:eastAsiaTheme="majorEastAsia" w:hAnsiTheme="majorHAnsi" w:cstheme="majorBidi"/>
      <w:color w:val="2E74B5" w:themeColor="accent1" w:themeShade="BF"/>
      <w:sz w:val="26"/>
      <w:szCs w:val="26"/>
    </w:rPr>
  </w:style>
  <w:style w:type="character" w:customStyle="1" w:styleId="30">
    <w:name w:val="כותרת 3 תו"/>
    <w:basedOn w:val="a0"/>
    <w:link w:val="3"/>
    <w:uiPriority w:val="9"/>
    <w:semiHidden/>
    <w:rsid w:val="00D05D04"/>
    <w:rPr>
      <w:rFonts w:asciiTheme="majorHAnsi" w:eastAsiaTheme="majorEastAsia" w:hAnsiTheme="majorHAnsi" w:cstheme="majorBidi"/>
      <w:color w:val="1F4D78" w:themeColor="accent1" w:themeShade="7F"/>
      <w:sz w:val="24"/>
      <w:szCs w:val="24"/>
    </w:rPr>
  </w:style>
  <w:style w:type="paragraph" w:styleId="a3">
    <w:name w:val="footnote text"/>
    <w:basedOn w:val="a"/>
    <w:link w:val="a4"/>
    <w:uiPriority w:val="99"/>
    <w:semiHidden/>
    <w:unhideWhenUsed/>
    <w:rsid w:val="00D05D04"/>
    <w:pPr>
      <w:spacing w:after="0" w:line="240" w:lineRule="auto"/>
    </w:pPr>
    <w:rPr>
      <w:rFonts w:ascii="Times New Roman" w:eastAsia="Times New Roman" w:hAnsi="Times New Roman" w:cs="Times New Roman"/>
      <w:noProof/>
      <w:sz w:val="20"/>
      <w:szCs w:val="20"/>
      <w:lang w:eastAsia="he-IL"/>
    </w:rPr>
  </w:style>
  <w:style w:type="character" w:customStyle="1" w:styleId="a4">
    <w:name w:val="טקסט הערת שוליים תו"/>
    <w:basedOn w:val="a0"/>
    <w:link w:val="a3"/>
    <w:uiPriority w:val="99"/>
    <w:semiHidden/>
    <w:rsid w:val="00D05D04"/>
    <w:rPr>
      <w:rFonts w:ascii="Times New Roman" w:eastAsia="Times New Roman" w:hAnsi="Times New Roman" w:cs="Times New Roman"/>
      <w:noProof/>
      <w:sz w:val="20"/>
      <w:szCs w:val="20"/>
      <w:lang w:eastAsia="he-IL"/>
    </w:rPr>
  </w:style>
  <w:style w:type="character" w:styleId="a5">
    <w:name w:val="footnote reference"/>
    <w:uiPriority w:val="99"/>
    <w:semiHidden/>
    <w:unhideWhenUsed/>
    <w:rsid w:val="00D05D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file:///C:\Program%20Files\&#1514;&#1493;&#1512;&#1514;%20&#1488;&#1502;&#1514;%20-%20337\Temp\his_temp_1_22.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847</Words>
  <Characters>4238</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בראון</dc:creator>
  <cp:keywords/>
  <dc:description/>
  <cp:lastModifiedBy>אמיר בראון</cp:lastModifiedBy>
  <cp:revision>1</cp:revision>
  <dcterms:created xsi:type="dcterms:W3CDTF">2020-10-05T20:21:00Z</dcterms:created>
  <dcterms:modified xsi:type="dcterms:W3CDTF">2020-10-05T20:40:00Z</dcterms:modified>
</cp:coreProperties>
</file>