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672" w:rsidRPr="00E064F6" w:rsidRDefault="00E064F6" w:rsidP="00E064F6">
      <w:pPr>
        <w:pStyle w:val="3"/>
        <w:spacing w:line="360" w:lineRule="auto"/>
        <w:rPr>
          <w:rFonts w:cs="Times New Roman"/>
          <w:b w:val="0"/>
          <w:bCs w:val="0"/>
          <w:sz w:val="24"/>
          <w:szCs w:val="24"/>
          <w:u w:val="none"/>
          <w:rtl/>
        </w:rPr>
      </w:pPr>
      <w:r>
        <w:rPr>
          <w:rFonts w:cs="Times New Roman" w:hint="cs"/>
          <w:b w:val="0"/>
          <w:bCs w:val="0"/>
          <w:sz w:val="24"/>
          <w:szCs w:val="24"/>
          <w:u w:val="none"/>
          <w:rtl/>
        </w:rPr>
        <w:t xml:space="preserve">בס"ד.       </w:t>
      </w:r>
      <w:r w:rsidR="00B01672" w:rsidRPr="00557F54">
        <w:rPr>
          <w:rFonts w:cs="Times New Roman"/>
          <w:sz w:val="32"/>
          <w:szCs w:val="32"/>
          <w:rtl/>
        </w:rPr>
        <w:t>מב</w:t>
      </w:r>
      <w:r w:rsidRPr="00557F54">
        <w:rPr>
          <w:rFonts w:cs="Times New Roman" w:hint="cs"/>
          <w:sz w:val="32"/>
          <w:szCs w:val="32"/>
          <w:rtl/>
        </w:rPr>
        <w:t>דק</w:t>
      </w:r>
      <w:r w:rsidR="00B01672" w:rsidRPr="00557F54">
        <w:rPr>
          <w:rFonts w:cs="Times New Roman"/>
          <w:sz w:val="32"/>
          <w:szCs w:val="32"/>
          <w:rtl/>
        </w:rPr>
        <w:t xml:space="preserve"> בקיאות בשופטים פרקים </w:t>
      </w:r>
      <w:r w:rsidRPr="00557F54">
        <w:rPr>
          <w:rFonts w:cs="Times New Roman" w:hint="cs"/>
          <w:sz w:val="32"/>
          <w:szCs w:val="32"/>
          <w:rtl/>
        </w:rPr>
        <w:t>ו-ח': השופט גדעון</w:t>
      </w:r>
      <w:r w:rsidRPr="00557F54">
        <w:rPr>
          <w:rFonts w:cs="Times New Roman" w:hint="cs"/>
          <w:b w:val="0"/>
          <w:bCs w:val="0"/>
          <w:sz w:val="32"/>
          <w:szCs w:val="32"/>
          <w:u w:val="none"/>
          <w:rtl/>
        </w:rPr>
        <w:t xml:space="preserve">.        </w:t>
      </w:r>
      <w:r>
        <w:rPr>
          <w:rFonts w:cs="Times New Roman" w:hint="cs"/>
          <w:b w:val="0"/>
          <w:bCs w:val="0"/>
          <w:sz w:val="24"/>
          <w:szCs w:val="24"/>
          <w:u w:val="none"/>
          <w:rtl/>
        </w:rPr>
        <w:t>שם: _________________</w:t>
      </w:r>
    </w:p>
    <w:p w:rsidR="00E064F6" w:rsidRDefault="00E064F6" w:rsidP="00E064F6">
      <w:pPr>
        <w:rPr>
          <w:rtl/>
        </w:rPr>
      </w:pPr>
    </w:p>
    <w:p w:rsidR="00E064F6" w:rsidRPr="00E064F6" w:rsidRDefault="00E064F6" w:rsidP="00E064F6">
      <w:pPr>
        <w:spacing w:line="360" w:lineRule="auto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1. </w:t>
      </w:r>
      <w:r w:rsidRPr="00E064F6">
        <w:rPr>
          <w:b/>
          <w:bCs/>
          <w:sz w:val="28"/>
          <w:szCs w:val="28"/>
          <w:u w:val="single"/>
          <w:rtl/>
        </w:rPr>
        <w:t xml:space="preserve">לשם מה עשו בני ישראל את המנהרות המערות </w:t>
      </w:r>
      <w:proofErr w:type="spellStart"/>
      <w:r w:rsidRPr="00E064F6">
        <w:rPr>
          <w:b/>
          <w:bCs/>
          <w:sz w:val="28"/>
          <w:szCs w:val="28"/>
          <w:u w:val="single"/>
          <w:rtl/>
        </w:rPr>
        <w:t>והמצדות</w:t>
      </w:r>
      <w:proofErr w:type="spellEnd"/>
      <w:r w:rsidRPr="00E064F6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E064F6">
        <w:rPr>
          <w:b/>
          <w:bCs/>
          <w:sz w:val="28"/>
          <w:szCs w:val="28"/>
          <w:u w:val="single"/>
          <w:rtl/>
        </w:rPr>
        <w:t>?</w:t>
      </w:r>
    </w:p>
    <w:p w:rsidR="00E064F6" w:rsidRPr="00E064F6" w:rsidRDefault="00E064F6" w:rsidP="00E064F6">
      <w:pPr>
        <w:spacing w:line="360" w:lineRule="auto"/>
        <w:ind w:firstLine="240"/>
        <w:rPr>
          <w:rFonts w:hint="cs"/>
          <w:rtl/>
        </w:rPr>
      </w:pPr>
      <w:r w:rsidRPr="00E064F6">
        <w:rPr>
          <w:rtl/>
        </w:rPr>
        <w:t xml:space="preserve">א. </w:t>
      </w:r>
      <w:r w:rsidRPr="00E064F6">
        <w:rPr>
          <w:rFonts w:hint="cs"/>
          <w:rtl/>
        </w:rPr>
        <w:t xml:space="preserve">כדי שארץ ישראל תהיה מוכנה למלחמות </w:t>
      </w:r>
      <w:r w:rsidRPr="00E064F6">
        <w:rPr>
          <w:rFonts w:hint="cs"/>
          <w:rtl/>
        </w:rPr>
        <w:tab/>
        <w:t xml:space="preserve">     </w:t>
      </w:r>
      <w:r w:rsidRPr="00E064F6">
        <w:rPr>
          <w:rtl/>
        </w:rPr>
        <w:t>ב. כ</w:t>
      </w:r>
      <w:r w:rsidRPr="00E064F6">
        <w:rPr>
          <w:rFonts w:hint="cs"/>
          <w:rtl/>
        </w:rPr>
        <w:t xml:space="preserve">י לא היה להם איפה לגור אז בנו מערות למגורים. </w:t>
      </w:r>
    </w:p>
    <w:p w:rsidR="00E064F6" w:rsidRDefault="00E064F6" w:rsidP="00E064F6">
      <w:pPr>
        <w:spacing w:line="360" w:lineRule="auto"/>
        <w:ind w:firstLine="240"/>
        <w:rPr>
          <w:rtl/>
        </w:rPr>
      </w:pPr>
      <w:r w:rsidRPr="00E064F6">
        <w:rPr>
          <w:rtl/>
        </w:rPr>
        <w:t>ג. כדי לשמו</w:t>
      </w:r>
      <w:r w:rsidRPr="00E064F6">
        <w:rPr>
          <w:rFonts w:hint="cs"/>
          <w:rtl/>
        </w:rPr>
        <w:t>ר</w:t>
      </w:r>
      <w:r w:rsidRPr="00E064F6">
        <w:rPr>
          <w:rtl/>
        </w:rPr>
        <w:t xml:space="preserve"> בהם מצרכי מזון </w:t>
      </w:r>
      <w:r w:rsidRPr="00E064F6">
        <w:rPr>
          <w:rFonts w:hint="cs"/>
          <w:rtl/>
        </w:rPr>
        <w:t>ולהתחבא ממדיין</w:t>
      </w:r>
      <w:r w:rsidRPr="00E064F6">
        <w:rPr>
          <w:rtl/>
        </w:rPr>
        <w:t xml:space="preserve"> </w:t>
      </w:r>
      <w:r w:rsidRPr="00E064F6">
        <w:rPr>
          <w:rFonts w:hint="cs"/>
          <w:rtl/>
        </w:rPr>
        <w:tab/>
      </w:r>
      <w:r w:rsidRPr="00E064F6">
        <w:rPr>
          <w:rFonts w:hint="cs"/>
          <w:rtl/>
        </w:rPr>
        <w:tab/>
      </w:r>
      <w:r w:rsidRPr="00E064F6">
        <w:rPr>
          <w:rtl/>
        </w:rPr>
        <w:t>ד. כל התשובות נכונות.</w:t>
      </w:r>
    </w:p>
    <w:p w:rsidR="00BA4928" w:rsidRPr="00E064F6" w:rsidRDefault="00BA4928" w:rsidP="00E064F6">
      <w:pPr>
        <w:spacing w:line="360" w:lineRule="auto"/>
        <w:ind w:firstLine="240"/>
        <w:rPr>
          <w:rtl/>
        </w:rPr>
      </w:pPr>
    </w:p>
    <w:p w:rsidR="00E064F6" w:rsidRPr="00E064F6" w:rsidRDefault="00E064F6" w:rsidP="00E064F6">
      <w:pPr>
        <w:spacing w:line="360" w:lineRule="auto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2</w:t>
      </w:r>
      <w:r w:rsidRPr="00E064F6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E064F6">
        <w:rPr>
          <w:b/>
          <w:bCs/>
          <w:sz w:val="28"/>
          <w:szCs w:val="28"/>
          <w:u w:val="single"/>
          <w:rtl/>
        </w:rPr>
        <w:t xml:space="preserve">. </w:t>
      </w:r>
      <w:r w:rsidRPr="00E064F6">
        <w:rPr>
          <w:rFonts w:hint="cs"/>
          <w:b/>
          <w:bCs/>
          <w:sz w:val="28"/>
          <w:szCs w:val="28"/>
          <w:u w:val="single"/>
          <w:rtl/>
        </w:rPr>
        <w:t xml:space="preserve">מה הכין גדעון למלאך ושם על הסלע? </w:t>
      </w:r>
    </w:p>
    <w:p w:rsidR="00E064F6" w:rsidRDefault="00E064F6" w:rsidP="00E064F6">
      <w:pPr>
        <w:spacing w:line="360" w:lineRule="auto"/>
        <w:rPr>
          <w:rtl/>
        </w:rPr>
      </w:pPr>
      <w:r w:rsidRPr="00E064F6">
        <w:rPr>
          <w:rFonts w:hint="cs"/>
          <w:rtl/>
        </w:rPr>
        <w:t>א. סיר עם מרק וסל עם לחם וחלב .      ב. סיר עם מרק וסל מצות ובשר       ג. בשר עם סל מצות.</w:t>
      </w:r>
    </w:p>
    <w:p w:rsidR="0093366B" w:rsidRPr="00E064F6" w:rsidRDefault="0093366B" w:rsidP="00E064F6">
      <w:pPr>
        <w:spacing w:line="360" w:lineRule="auto"/>
        <w:rPr>
          <w:rtl/>
        </w:rPr>
      </w:pPr>
    </w:p>
    <w:p w:rsidR="00E064F6" w:rsidRDefault="00E064F6" w:rsidP="00E064F6">
      <w:pPr>
        <w:spacing w:line="360" w:lineRule="auto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3</w:t>
      </w:r>
      <w:r w:rsidRPr="00E064F6">
        <w:rPr>
          <w:rFonts w:hint="cs"/>
          <w:b/>
          <w:bCs/>
          <w:sz w:val="28"/>
          <w:szCs w:val="28"/>
          <w:u w:val="single"/>
          <w:rtl/>
        </w:rPr>
        <w:t xml:space="preserve"> . מה מצווה גדעון לעשות עם מזבח הבעל??  ועם האשרה? </w:t>
      </w:r>
    </w:p>
    <w:p w:rsidR="0093366B" w:rsidRPr="00E064F6" w:rsidRDefault="0093366B" w:rsidP="00E064F6">
      <w:pPr>
        <w:spacing w:line="360" w:lineRule="auto"/>
        <w:rPr>
          <w:rFonts w:hint="cs"/>
          <w:b/>
          <w:bCs/>
          <w:sz w:val="28"/>
          <w:szCs w:val="28"/>
          <w:u w:val="single"/>
          <w:rtl/>
        </w:rPr>
      </w:pPr>
    </w:p>
    <w:p w:rsidR="00E064F6" w:rsidRPr="00E064F6" w:rsidRDefault="00E064F6" w:rsidP="00E064F6">
      <w:pPr>
        <w:spacing w:line="360" w:lineRule="auto"/>
        <w:rPr>
          <w:rtl/>
        </w:rPr>
      </w:pPr>
      <w:r w:rsidRPr="00E064F6">
        <w:rPr>
          <w:rFonts w:hint="cs"/>
          <w:rtl/>
        </w:rPr>
        <w:t xml:space="preserve"> את המזבח ___________________________    ואת האשרה ________________________________  </w:t>
      </w:r>
    </w:p>
    <w:p w:rsidR="00E064F6" w:rsidRPr="00E064F6" w:rsidRDefault="00E064F6" w:rsidP="00E064F6">
      <w:pPr>
        <w:spacing w:line="360" w:lineRule="auto"/>
        <w:rPr>
          <w:rtl/>
        </w:rPr>
      </w:pPr>
    </w:p>
    <w:p w:rsidR="00E064F6" w:rsidRPr="00E064F6" w:rsidRDefault="00E064F6" w:rsidP="00E064F6">
      <w:pPr>
        <w:spacing w:line="360" w:lineRule="auto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4 </w:t>
      </w:r>
      <w:r w:rsidRPr="00E064F6">
        <w:rPr>
          <w:b/>
          <w:bCs/>
          <w:sz w:val="28"/>
          <w:szCs w:val="28"/>
          <w:u w:val="single"/>
          <w:rtl/>
        </w:rPr>
        <w:t>.מה היו האותות שנתן ה' לגדעון כסימן שיצליח בקרב?</w:t>
      </w:r>
    </w:p>
    <w:p w:rsidR="00E064F6" w:rsidRPr="00E064F6" w:rsidRDefault="00E064F6" w:rsidP="00E064F6">
      <w:pPr>
        <w:spacing w:line="360" w:lineRule="auto"/>
        <w:ind w:firstLine="300"/>
        <w:rPr>
          <w:rFonts w:hint="cs"/>
          <w:rtl/>
        </w:rPr>
      </w:pPr>
      <w:r w:rsidRPr="00E064F6">
        <w:rPr>
          <w:rtl/>
        </w:rPr>
        <w:t xml:space="preserve">א. </w:t>
      </w:r>
      <w:r w:rsidRPr="00E064F6">
        <w:rPr>
          <w:rFonts w:hint="cs"/>
          <w:rtl/>
        </w:rPr>
        <w:t xml:space="preserve">אות א': </w:t>
      </w:r>
      <w:r w:rsidRPr="00E064F6">
        <w:rPr>
          <w:rtl/>
        </w:rPr>
        <w:t>ירד גשם ביום קיץ</w:t>
      </w:r>
      <w:r w:rsidRPr="00E064F6">
        <w:rPr>
          <w:rFonts w:hint="cs"/>
          <w:rtl/>
        </w:rPr>
        <w:t xml:space="preserve">, אות ב': </w:t>
      </w:r>
      <w:r w:rsidRPr="00E064F6">
        <w:rPr>
          <w:rtl/>
        </w:rPr>
        <w:t>שמש להטה באמצע החורף</w:t>
      </w:r>
      <w:r w:rsidRPr="00E064F6">
        <w:rPr>
          <w:rFonts w:hint="cs"/>
          <w:rtl/>
        </w:rPr>
        <w:t>.</w:t>
      </w:r>
    </w:p>
    <w:p w:rsidR="00E064F6" w:rsidRPr="00E064F6" w:rsidRDefault="00E064F6" w:rsidP="00E064F6">
      <w:pPr>
        <w:spacing w:line="360" w:lineRule="auto"/>
        <w:ind w:firstLine="300"/>
        <w:rPr>
          <w:rFonts w:hint="cs"/>
          <w:rtl/>
        </w:rPr>
      </w:pPr>
      <w:r w:rsidRPr="00E064F6">
        <w:rPr>
          <w:rtl/>
        </w:rPr>
        <w:t xml:space="preserve">ב. </w:t>
      </w:r>
      <w:r w:rsidRPr="00E064F6">
        <w:rPr>
          <w:rFonts w:hint="cs"/>
          <w:rtl/>
        </w:rPr>
        <w:t xml:space="preserve">אות א': </w:t>
      </w:r>
      <w:r w:rsidRPr="00E064F6">
        <w:rPr>
          <w:rtl/>
        </w:rPr>
        <w:t>גזת הצמר נתמלאה טל ומסביב יובש</w:t>
      </w:r>
      <w:r w:rsidRPr="00E064F6">
        <w:rPr>
          <w:rFonts w:hint="cs"/>
          <w:rtl/>
        </w:rPr>
        <w:t>,</w:t>
      </w:r>
      <w:r w:rsidRPr="00E064F6">
        <w:rPr>
          <w:rtl/>
        </w:rPr>
        <w:t xml:space="preserve"> </w:t>
      </w:r>
      <w:r w:rsidRPr="00E064F6">
        <w:rPr>
          <w:rFonts w:hint="cs"/>
          <w:rtl/>
        </w:rPr>
        <w:t xml:space="preserve">אות ב': </w:t>
      </w:r>
      <w:r w:rsidRPr="00E064F6">
        <w:rPr>
          <w:rtl/>
        </w:rPr>
        <w:t>גזת הצמר נשארה יבשה ומסביב טל</w:t>
      </w:r>
      <w:r w:rsidRPr="00E064F6">
        <w:rPr>
          <w:rFonts w:hint="cs"/>
          <w:rtl/>
        </w:rPr>
        <w:t>.</w:t>
      </w:r>
    </w:p>
    <w:p w:rsidR="00E064F6" w:rsidRPr="00E064F6" w:rsidRDefault="00E064F6" w:rsidP="00E064F6">
      <w:pPr>
        <w:spacing w:line="360" w:lineRule="auto"/>
        <w:ind w:left="300"/>
        <w:rPr>
          <w:rFonts w:hint="cs"/>
          <w:rtl/>
        </w:rPr>
      </w:pPr>
      <w:r w:rsidRPr="00E064F6">
        <w:rPr>
          <w:rtl/>
        </w:rPr>
        <w:t>ג.</w:t>
      </w:r>
      <w:r>
        <w:rPr>
          <w:rFonts w:hint="cs"/>
          <w:rtl/>
        </w:rPr>
        <w:t xml:space="preserve"> </w:t>
      </w:r>
      <w:r w:rsidRPr="00E064F6">
        <w:rPr>
          <w:rFonts w:hint="cs"/>
          <w:rtl/>
        </w:rPr>
        <w:t xml:space="preserve">אות א': </w:t>
      </w:r>
      <w:r w:rsidRPr="00E064F6">
        <w:rPr>
          <w:rtl/>
        </w:rPr>
        <w:t xml:space="preserve">פר אחד נשרף באש מן השמים והפר השני לא נשרף  </w:t>
      </w:r>
      <w:r w:rsidRPr="00E064F6">
        <w:rPr>
          <w:rFonts w:hint="cs"/>
          <w:rtl/>
        </w:rPr>
        <w:t>אות ב'</w:t>
      </w:r>
      <w:r w:rsidRPr="00E064F6">
        <w:rPr>
          <w:rtl/>
        </w:rPr>
        <w:t>. אחד מבני</w:t>
      </w:r>
      <w:r w:rsidRPr="00E064F6">
        <w:rPr>
          <w:rFonts w:hint="cs"/>
          <w:rtl/>
        </w:rPr>
        <w:t xml:space="preserve"> </w:t>
      </w:r>
      <w:r w:rsidRPr="00E064F6">
        <w:rPr>
          <w:rtl/>
        </w:rPr>
        <w:t>גדעון מת והשני ניצל</w:t>
      </w:r>
      <w:r w:rsidRPr="00E064F6">
        <w:rPr>
          <w:rFonts w:hint="cs"/>
          <w:rtl/>
        </w:rPr>
        <w:t>.</w:t>
      </w:r>
    </w:p>
    <w:p w:rsidR="00E064F6" w:rsidRPr="00E064F6" w:rsidRDefault="00E064F6" w:rsidP="00E064F6">
      <w:pPr>
        <w:spacing w:line="360" w:lineRule="auto"/>
        <w:ind w:left="240"/>
        <w:rPr>
          <w:rtl/>
        </w:rPr>
      </w:pPr>
      <w:r w:rsidRPr="00E064F6">
        <w:rPr>
          <w:rtl/>
        </w:rPr>
        <w:t>ד.</w:t>
      </w:r>
      <w:r>
        <w:rPr>
          <w:rFonts w:hint="cs"/>
          <w:rtl/>
        </w:rPr>
        <w:t xml:space="preserve"> </w:t>
      </w:r>
      <w:r w:rsidRPr="00E064F6">
        <w:rPr>
          <w:rFonts w:hint="cs"/>
          <w:rtl/>
        </w:rPr>
        <w:t xml:space="preserve">אות א': </w:t>
      </w:r>
      <w:r w:rsidRPr="00E064F6">
        <w:rPr>
          <w:rtl/>
        </w:rPr>
        <w:t>300 איש ילקקו בלשונם מן המים והשאר על ברכיהם.</w:t>
      </w:r>
      <w:r w:rsidRPr="00E064F6">
        <w:rPr>
          <w:rFonts w:hint="cs"/>
          <w:rtl/>
        </w:rPr>
        <w:t xml:space="preserve"> אות ב': </w:t>
      </w:r>
      <w:r w:rsidRPr="00E064F6">
        <w:rPr>
          <w:rtl/>
        </w:rPr>
        <w:t>מעיין חרוד יפסיק את נביעתו.</w:t>
      </w:r>
    </w:p>
    <w:p w:rsidR="00E064F6" w:rsidRPr="00E064F6" w:rsidRDefault="00E064F6" w:rsidP="00E064F6">
      <w:pPr>
        <w:rPr>
          <w:rtl/>
        </w:rPr>
      </w:pPr>
    </w:p>
    <w:p w:rsidR="00B01672" w:rsidRPr="00BA4928" w:rsidRDefault="00B01672" w:rsidP="00E064F6">
      <w:pPr>
        <w:pStyle w:val="a3"/>
        <w:numPr>
          <w:ilvl w:val="0"/>
          <w:numId w:val="2"/>
        </w:numPr>
        <w:spacing w:line="360" w:lineRule="auto"/>
        <w:rPr>
          <w:b/>
          <w:bCs/>
          <w:sz w:val="28"/>
          <w:szCs w:val="28"/>
          <w:u w:val="single"/>
          <w:rtl/>
        </w:rPr>
      </w:pPr>
      <w:r w:rsidRPr="00BA4928">
        <w:rPr>
          <w:rFonts w:hint="cs"/>
          <w:b/>
          <w:bCs/>
          <w:sz w:val="28"/>
          <w:szCs w:val="28"/>
          <w:u w:val="single"/>
          <w:rtl/>
        </w:rPr>
        <w:t xml:space="preserve">במי </w:t>
      </w:r>
      <w:r w:rsidRPr="00BA4928">
        <w:rPr>
          <w:b/>
          <w:bCs/>
          <w:sz w:val="28"/>
          <w:szCs w:val="28"/>
          <w:u w:val="single"/>
          <w:rtl/>
        </w:rPr>
        <w:t xml:space="preserve">בחר </w:t>
      </w:r>
      <w:r w:rsidRPr="00BA4928">
        <w:rPr>
          <w:rFonts w:hint="cs"/>
          <w:b/>
          <w:bCs/>
          <w:sz w:val="28"/>
          <w:szCs w:val="28"/>
          <w:u w:val="single"/>
          <w:rtl/>
        </w:rPr>
        <w:t>ה' כדי</w:t>
      </w:r>
      <w:r w:rsidRPr="00BA4928">
        <w:rPr>
          <w:b/>
          <w:bCs/>
          <w:sz w:val="28"/>
          <w:szCs w:val="28"/>
          <w:u w:val="single"/>
          <w:rtl/>
        </w:rPr>
        <w:t xml:space="preserve"> לצאת לקרב נגד מדיין</w:t>
      </w:r>
      <w:r w:rsidRPr="00BA4928">
        <w:rPr>
          <w:rFonts w:hint="cs"/>
          <w:b/>
          <w:bCs/>
          <w:sz w:val="28"/>
          <w:szCs w:val="28"/>
          <w:u w:val="single"/>
          <w:rtl/>
        </w:rPr>
        <w:t>?</w:t>
      </w:r>
    </w:p>
    <w:p w:rsidR="00B01672" w:rsidRDefault="00B01672" w:rsidP="00B01672">
      <w:pPr>
        <w:numPr>
          <w:ilvl w:val="1"/>
          <w:numId w:val="1"/>
        </w:numPr>
        <w:spacing w:line="360" w:lineRule="auto"/>
        <w:ind w:right="0"/>
        <w:rPr>
          <w:rtl/>
        </w:rPr>
      </w:pPr>
      <w:r>
        <w:rPr>
          <w:rtl/>
        </w:rPr>
        <w:t xml:space="preserve">הכורעים על ברכיהם לשתות. </w:t>
      </w:r>
      <w:r>
        <w:rPr>
          <w:rFonts w:hint="cs"/>
          <w:rtl/>
        </w:rPr>
        <w:tab/>
      </w:r>
      <w:r>
        <w:rPr>
          <w:rtl/>
        </w:rPr>
        <w:t xml:space="preserve">ב. השואבים מים בידיהם. </w:t>
      </w:r>
    </w:p>
    <w:p w:rsidR="00B01672" w:rsidRDefault="00B01672" w:rsidP="00B01672">
      <w:pPr>
        <w:spacing w:line="360" w:lineRule="auto"/>
        <w:ind w:left="720" w:firstLine="360"/>
        <w:rPr>
          <w:rtl/>
        </w:rPr>
      </w:pPr>
      <w:r>
        <w:rPr>
          <w:rtl/>
        </w:rPr>
        <w:t xml:space="preserve">ג. השותים בכוס. 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tl/>
        </w:rPr>
        <w:t>ד.  המלקקים בפיהם.</w:t>
      </w:r>
    </w:p>
    <w:p w:rsidR="00557F54" w:rsidRDefault="00557F54" w:rsidP="00557F54">
      <w:pPr>
        <w:pStyle w:val="a3"/>
        <w:spacing w:line="360" w:lineRule="auto"/>
        <w:rPr>
          <w:b/>
          <w:bCs/>
          <w:sz w:val="28"/>
          <w:szCs w:val="28"/>
          <w:u w:val="single"/>
        </w:rPr>
      </w:pPr>
    </w:p>
    <w:p w:rsidR="00B01672" w:rsidRPr="0093366B" w:rsidRDefault="00B01672" w:rsidP="00E064F6">
      <w:pPr>
        <w:pStyle w:val="a3"/>
        <w:numPr>
          <w:ilvl w:val="0"/>
          <w:numId w:val="2"/>
        </w:numPr>
        <w:spacing w:line="360" w:lineRule="auto"/>
        <w:rPr>
          <w:b/>
          <w:bCs/>
          <w:sz w:val="28"/>
          <w:szCs w:val="28"/>
          <w:u w:val="single"/>
          <w:rtl/>
        </w:rPr>
      </w:pPr>
      <w:r w:rsidRPr="0093366B">
        <w:rPr>
          <w:b/>
          <w:bCs/>
          <w:sz w:val="28"/>
          <w:szCs w:val="28"/>
          <w:u w:val="single"/>
          <w:rtl/>
        </w:rPr>
        <w:t>"צליל לחם שעורים מתהפך" מתואר:</w:t>
      </w:r>
    </w:p>
    <w:p w:rsidR="00B01672" w:rsidRDefault="00B01672" w:rsidP="00E064F6">
      <w:pPr>
        <w:pStyle w:val="a3"/>
        <w:numPr>
          <w:ilvl w:val="0"/>
          <w:numId w:val="3"/>
        </w:numPr>
        <w:spacing w:line="360" w:lineRule="auto"/>
        <w:rPr>
          <w:rtl/>
        </w:rPr>
      </w:pPr>
      <w:r>
        <w:rPr>
          <w:rtl/>
        </w:rPr>
        <w:t>בחלומו של גדעון.      ב. בחלומו של המדייני.</w:t>
      </w:r>
    </w:p>
    <w:p w:rsidR="00B01672" w:rsidRDefault="0093366B" w:rsidP="0093366B">
      <w:pPr>
        <w:spacing w:line="360" w:lineRule="auto"/>
        <w:rPr>
          <w:rtl/>
        </w:rPr>
      </w:pPr>
      <w:r>
        <w:rPr>
          <w:rFonts w:hint="cs"/>
          <w:rtl/>
        </w:rPr>
        <w:t xml:space="preserve">        </w:t>
      </w:r>
      <w:r w:rsidR="00B01672">
        <w:rPr>
          <w:rtl/>
        </w:rPr>
        <w:t>ג. בנבואתו של יואש.     ד.  בדמיונו של פורה נער גדעון.</w:t>
      </w:r>
    </w:p>
    <w:p w:rsidR="00B01672" w:rsidRDefault="00B01672" w:rsidP="00B01672">
      <w:pPr>
        <w:spacing w:line="360" w:lineRule="auto"/>
        <w:ind w:left="720" w:firstLine="360"/>
        <w:rPr>
          <w:rtl/>
        </w:rPr>
      </w:pPr>
    </w:p>
    <w:p w:rsidR="00B01672" w:rsidRPr="00E064F6" w:rsidRDefault="00B01672" w:rsidP="00E064F6">
      <w:pPr>
        <w:pStyle w:val="a3"/>
        <w:numPr>
          <w:ilvl w:val="0"/>
          <w:numId w:val="2"/>
        </w:numPr>
        <w:spacing w:line="360" w:lineRule="auto"/>
        <w:rPr>
          <w:b/>
          <w:bCs/>
          <w:rtl/>
        </w:rPr>
      </w:pPr>
      <w:r w:rsidRPr="00E064F6">
        <w:rPr>
          <w:b/>
          <w:bCs/>
          <w:rtl/>
        </w:rPr>
        <w:t>"</w:t>
      </w:r>
      <w:r w:rsidRPr="0093366B">
        <w:rPr>
          <w:b/>
          <w:bCs/>
          <w:sz w:val="28"/>
          <w:szCs w:val="28"/>
          <w:u w:val="single"/>
          <w:rtl/>
        </w:rPr>
        <w:t>חרב לה' ולגדעון" נאמר:</w:t>
      </w:r>
    </w:p>
    <w:p w:rsidR="00B01672" w:rsidRDefault="00B01672" w:rsidP="00B01672">
      <w:pPr>
        <w:spacing w:line="360" w:lineRule="auto"/>
        <w:ind w:left="360" w:firstLine="360"/>
        <w:rPr>
          <w:rFonts w:hint="cs"/>
          <w:rtl/>
        </w:rPr>
      </w:pPr>
      <w:r>
        <w:rPr>
          <w:rtl/>
        </w:rPr>
        <w:t>א. על ידי שלוש מאות אנשיו של גדעון.</w:t>
      </w:r>
      <w:r>
        <w:rPr>
          <w:rFonts w:hint="cs"/>
          <w:rtl/>
        </w:rPr>
        <w:tab/>
        <w:t xml:space="preserve">ב. </w:t>
      </w:r>
      <w:r>
        <w:rPr>
          <w:rtl/>
        </w:rPr>
        <w:t>על ידי  גדעון לבדו</w:t>
      </w:r>
    </w:p>
    <w:p w:rsidR="00B01672" w:rsidRDefault="00B01672" w:rsidP="00B01672">
      <w:pPr>
        <w:spacing w:line="360" w:lineRule="auto"/>
        <w:ind w:left="360" w:firstLine="360"/>
        <w:rPr>
          <w:rtl/>
        </w:rPr>
      </w:pPr>
      <w:r>
        <w:rPr>
          <w:rFonts w:hint="cs"/>
          <w:rtl/>
        </w:rPr>
        <w:t xml:space="preserve">ג. </w:t>
      </w:r>
      <w:r>
        <w:rPr>
          <w:rtl/>
        </w:rPr>
        <w:t>על ידי אנשי מדיין המופתעים.</w:t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ד. </w:t>
      </w:r>
      <w:r>
        <w:rPr>
          <w:rtl/>
        </w:rPr>
        <w:t>על ידי אנשי נפתלי שבאו לעזרה.</w:t>
      </w:r>
    </w:p>
    <w:p w:rsidR="00B01672" w:rsidRDefault="00B01672" w:rsidP="00B01672">
      <w:pPr>
        <w:spacing w:line="360" w:lineRule="auto"/>
        <w:ind w:left="360" w:firstLine="360"/>
        <w:rPr>
          <w:rtl/>
        </w:rPr>
      </w:pPr>
    </w:p>
    <w:p w:rsidR="00B01672" w:rsidRPr="0093366B" w:rsidRDefault="00B01672" w:rsidP="00E064F6">
      <w:pPr>
        <w:numPr>
          <w:ilvl w:val="0"/>
          <w:numId w:val="2"/>
        </w:numPr>
        <w:spacing w:line="360" w:lineRule="auto"/>
        <w:rPr>
          <w:b/>
          <w:bCs/>
          <w:sz w:val="28"/>
          <w:szCs w:val="28"/>
          <w:u w:val="single"/>
          <w:rtl/>
        </w:rPr>
      </w:pPr>
      <w:r w:rsidRPr="0093366B">
        <w:rPr>
          <w:b/>
          <w:bCs/>
          <w:sz w:val="28"/>
          <w:szCs w:val="28"/>
          <w:u w:val="single"/>
          <w:rtl/>
        </w:rPr>
        <w:t>שני שרי מדיין שנלכדו היו :</w:t>
      </w:r>
    </w:p>
    <w:p w:rsidR="00B01672" w:rsidRDefault="00B01672" w:rsidP="00B01672">
      <w:pPr>
        <w:spacing w:line="360" w:lineRule="auto"/>
        <w:ind w:left="360" w:firstLine="360"/>
        <w:rPr>
          <w:rtl/>
        </w:rPr>
      </w:pPr>
      <w:r>
        <w:rPr>
          <w:rtl/>
        </w:rPr>
        <w:t>א. יכין ובועז         ב. כלאב ואחאב</w:t>
      </w:r>
      <w:r>
        <w:rPr>
          <w:rtl/>
        </w:rPr>
        <w:tab/>
      </w:r>
      <w:r>
        <w:rPr>
          <w:rFonts w:hint="cs"/>
          <w:rtl/>
        </w:rPr>
        <w:tab/>
      </w:r>
      <w:r>
        <w:rPr>
          <w:rtl/>
        </w:rPr>
        <w:t>ג. עורב וזאב</w:t>
      </w:r>
      <w:r>
        <w:rPr>
          <w:rtl/>
        </w:rPr>
        <w:tab/>
      </w:r>
      <w:r>
        <w:rPr>
          <w:rtl/>
        </w:rPr>
        <w:tab/>
        <w:t>ד. נשר ועיט.</w:t>
      </w:r>
    </w:p>
    <w:p w:rsidR="00B01672" w:rsidRDefault="00B01672" w:rsidP="00B01672">
      <w:pPr>
        <w:spacing w:line="360" w:lineRule="auto"/>
        <w:ind w:left="360" w:firstLine="360"/>
        <w:rPr>
          <w:rtl/>
        </w:rPr>
      </w:pPr>
    </w:p>
    <w:p w:rsidR="00B01672" w:rsidRPr="00F819A7" w:rsidRDefault="00B01672" w:rsidP="00B01672">
      <w:pPr>
        <w:spacing w:line="360" w:lineRule="auto"/>
        <w:rPr>
          <w:b/>
          <w:bCs/>
          <w:rtl/>
        </w:rPr>
      </w:pPr>
      <w:r w:rsidRPr="00F819A7">
        <w:rPr>
          <w:rFonts w:hint="cs"/>
          <w:b/>
          <w:bCs/>
          <w:rtl/>
        </w:rPr>
        <w:t xml:space="preserve">      </w:t>
      </w:r>
      <w:r w:rsidR="0093366B">
        <w:rPr>
          <w:rFonts w:hint="cs"/>
          <w:b/>
          <w:bCs/>
          <w:rtl/>
        </w:rPr>
        <w:t xml:space="preserve">9. </w:t>
      </w:r>
      <w:r w:rsidRPr="00F819A7">
        <w:rPr>
          <w:rFonts w:hint="cs"/>
          <w:b/>
          <w:bCs/>
          <w:rtl/>
        </w:rPr>
        <w:t xml:space="preserve"> </w:t>
      </w:r>
      <w:r w:rsidRPr="0093366B">
        <w:rPr>
          <w:rFonts w:hint="cs"/>
          <w:b/>
          <w:bCs/>
          <w:sz w:val="28"/>
          <w:szCs w:val="28"/>
          <w:u w:val="single"/>
          <w:rtl/>
        </w:rPr>
        <w:t xml:space="preserve">למה התנגדו אני סוכות </w:t>
      </w:r>
      <w:proofErr w:type="spellStart"/>
      <w:r w:rsidRPr="0093366B">
        <w:rPr>
          <w:rFonts w:hint="cs"/>
          <w:b/>
          <w:bCs/>
          <w:sz w:val="28"/>
          <w:szCs w:val="28"/>
          <w:u w:val="single"/>
          <w:rtl/>
        </w:rPr>
        <w:t>ופנואל</w:t>
      </w:r>
      <w:proofErr w:type="spellEnd"/>
      <w:r w:rsidRPr="0093366B">
        <w:rPr>
          <w:rFonts w:hint="cs"/>
          <w:b/>
          <w:bCs/>
          <w:sz w:val="28"/>
          <w:szCs w:val="28"/>
          <w:u w:val="single"/>
          <w:rtl/>
        </w:rPr>
        <w:t>?</w:t>
      </w:r>
      <w:r w:rsidRPr="0093366B">
        <w:rPr>
          <w:rFonts w:hint="cs"/>
          <w:b/>
          <w:bCs/>
          <w:sz w:val="28"/>
          <w:szCs w:val="28"/>
          <w:rtl/>
        </w:rPr>
        <w:t xml:space="preserve"> </w:t>
      </w:r>
    </w:p>
    <w:p w:rsidR="00B01672" w:rsidRDefault="00B01672" w:rsidP="0093366B">
      <w:pPr>
        <w:spacing w:line="360" w:lineRule="auto"/>
        <w:rPr>
          <w:rtl/>
        </w:rPr>
      </w:pPr>
      <w:r>
        <w:rPr>
          <w:rFonts w:hint="cs"/>
          <w:rtl/>
        </w:rPr>
        <w:t xml:space="preserve">  </w:t>
      </w:r>
      <w:r w:rsidR="0093366B">
        <w:rPr>
          <w:rFonts w:hint="cs"/>
          <w:rtl/>
        </w:rPr>
        <w:t xml:space="preserve">    </w:t>
      </w:r>
      <w:r>
        <w:rPr>
          <w:rFonts w:hint="cs"/>
          <w:rtl/>
        </w:rPr>
        <w:t xml:space="preserve">  א. להצטרף למלחמה         ב. לתת לחם ומים לאכול לחיילים        ג. להביא מהשלל שלקחו לגדעון</w:t>
      </w:r>
    </w:p>
    <w:p w:rsidR="00B01672" w:rsidRPr="00F819A7" w:rsidRDefault="00B01672" w:rsidP="00B01672">
      <w:pPr>
        <w:spacing w:line="360" w:lineRule="auto"/>
        <w:rPr>
          <w:b/>
          <w:bCs/>
          <w:rtl/>
        </w:rPr>
      </w:pPr>
      <w:r w:rsidRPr="00F819A7">
        <w:rPr>
          <w:rFonts w:hint="cs"/>
          <w:b/>
          <w:bCs/>
          <w:rtl/>
        </w:rPr>
        <w:lastRenderedPageBreak/>
        <w:t xml:space="preserve">      </w:t>
      </w:r>
      <w:r w:rsidR="0093366B">
        <w:rPr>
          <w:rFonts w:hint="cs"/>
          <w:b/>
          <w:bCs/>
          <w:rtl/>
        </w:rPr>
        <w:t xml:space="preserve">10. </w:t>
      </w:r>
      <w:r w:rsidRPr="00F819A7">
        <w:rPr>
          <w:rFonts w:hint="cs"/>
          <w:b/>
          <w:bCs/>
          <w:rtl/>
        </w:rPr>
        <w:t xml:space="preserve"> </w:t>
      </w:r>
      <w:r w:rsidRPr="0093366B">
        <w:rPr>
          <w:rFonts w:hint="cs"/>
          <w:b/>
          <w:bCs/>
          <w:sz w:val="28"/>
          <w:szCs w:val="28"/>
          <w:u w:val="single"/>
          <w:rtl/>
        </w:rPr>
        <w:t xml:space="preserve">מי היו זבח </w:t>
      </w:r>
      <w:proofErr w:type="spellStart"/>
      <w:r w:rsidRPr="0093366B">
        <w:rPr>
          <w:rFonts w:hint="cs"/>
          <w:b/>
          <w:bCs/>
          <w:sz w:val="28"/>
          <w:szCs w:val="28"/>
          <w:u w:val="single"/>
          <w:rtl/>
        </w:rPr>
        <w:t>וצלמונע</w:t>
      </w:r>
      <w:proofErr w:type="spellEnd"/>
      <w:r w:rsidRPr="0093366B">
        <w:rPr>
          <w:rFonts w:hint="cs"/>
          <w:b/>
          <w:bCs/>
          <w:sz w:val="28"/>
          <w:szCs w:val="28"/>
          <w:u w:val="single"/>
          <w:rtl/>
        </w:rPr>
        <w:t>?</w:t>
      </w:r>
    </w:p>
    <w:p w:rsidR="00B01672" w:rsidRDefault="00B01672" w:rsidP="00B01672">
      <w:pPr>
        <w:spacing w:line="360" w:lineRule="auto"/>
        <w:rPr>
          <w:rtl/>
        </w:rPr>
      </w:pPr>
      <w:r>
        <w:rPr>
          <w:rFonts w:hint="cs"/>
          <w:rtl/>
        </w:rPr>
        <w:t xml:space="preserve">       א. שני שרי מדיין          ב. שני מלכי עמון ומואב           ג. שני מלכי מדיין </w:t>
      </w:r>
    </w:p>
    <w:p w:rsidR="00B01672" w:rsidRPr="00F819A7" w:rsidRDefault="00B01672" w:rsidP="00B01672">
      <w:pPr>
        <w:spacing w:line="360" w:lineRule="auto"/>
        <w:rPr>
          <w:rFonts w:hint="cs"/>
          <w:b/>
          <w:bCs/>
          <w:rtl/>
        </w:rPr>
      </w:pPr>
    </w:p>
    <w:p w:rsidR="00B01672" w:rsidRPr="00F819A7" w:rsidRDefault="00B01672" w:rsidP="00B01672">
      <w:pPr>
        <w:spacing w:line="360" w:lineRule="auto"/>
        <w:rPr>
          <w:b/>
          <w:bCs/>
          <w:rtl/>
        </w:rPr>
      </w:pPr>
      <w:r w:rsidRPr="00F819A7">
        <w:rPr>
          <w:rFonts w:hint="cs"/>
          <w:b/>
          <w:bCs/>
          <w:rtl/>
        </w:rPr>
        <w:t xml:space="preserve">       </w:t>
      </w:r>
      <w:r w:rsidR="0093366B">
        <w:rPr>
          <w:rFonts w:hint="cs"/>
          <w:b/>
          <w:bCs/>
          <w:rtl/>
        </w:rPr>
        <w:t>11</w:t>
      </w:r>
      <w:r w:rsidRPr="00F819A7">
        <w:rPr>
          <w:rFonts w:hint="cs"/>
          <w:b/>
          <w:bCs/>
          <w:rtl/>
        </w:rPr>
        <w:t xml:space="preserve">. </w:t>
      </w:r>
      <w:r w:rsidRPr="0093366B">
        <w:rPr>
          <w:rFonts w:hint="cs"/>
          <w:b/>
          <w:bCs/>
          <w:sz w:val="28"/>
          <w:szCs w:val="28"/>
          <w:u w:val="single"/>
          <w:rtl/>
        </w:rPr>
        <w:t xml:space="preserve">מי הרג את זבח </w:t>
      </w:r>
      <w:proofErr w:type="spellStart"/>
      <w:r w:rsidRPr="0093366B">
        <w:rPr>
          <w:rFonts w:hint="cs"/>
          <w:b/>
          <w:bCs/>
          <w:sz w:val="28"/>
          <w:szCs w:val="28"/>
          <w:u w:val="single"/>
          <w:rtl/>
        </w:rPr>
        <w:t>וצלמונע</w:t>
      </w:r>
      <w:proofErr w:type="spellEnd"/>
      <w:r w:rsidRPr="0093366B">
        <w:rPr>
          <w:rFonts w:hint="cs"/>
          <w:b/>
          <w:bCs/>
          <w:sz w:val="28"/>
          <w:szCs w:val="28"/>
          <w:u w:val="single"/>
          <w:rtl/>
        </w:rPr>
        <w:t>?</w:t>
      </w:r>
      <w:r w:rsidRPr="0093366B">
        <w:rPr>
          <w:rFonts w:hint="cs"/>
          <w:b/>
          <w:bCs/>
          <w:sz w:val="28"/>
          <w:szCs w:val="28"/>
          <w:rtl/>
        </w:rPr>
        <w:t xml:space="preserve">   </w:t>
      </w:r>
    </w:p>
    <w:p w:rsidR="0093366B" w:rsidRDefault="00B01672" w:rsidP="00B01672">
      <w:pPr>
        <w:spacing w:line="360" w:lineRule="auto"/>
        <w:rPr>
          <w:rtl/>
        </w:rPr>
      </w:pPr>
      <w:r>
        <w:rPr>
          <w:rFonts w:hint="cs"/>
          <w:rtl/>
        </w:rPr>
        <w:t xml:space="preserve">        א. גדעון בעצמו           ב. הנער פורה         ג. הבן הבכור של גדעון  .</w:t>
      </w:r>
    </w:p>
    <w:p w:rsidR="0093366B" w:rsidRDefault="0093366B" w:rsidP="00B01672">
      <w:pPr>
        <w:spacing w:line="360" w:lineRule="auto"/>
        <w:rPr>
          <w:rtl/>
        </w:rPr>
      </w:pPr>
    </w:p>
    <w:p w:rsidR="0093366B" w:rsidRPr="0093366B" w:rsidRDefault="0093366B" w:rsidP="00B01672">
      <w:pPr>
        <w:spacing w:line="360" w:lineRule="auto"/>
        <w:rPr>
          <w:b/>
          <w:bCs/>
          <w:u w:val="single"/>
          <w:rtl/>
        </w:rPr>
      </w:pPr>
      <w:r>
        <w:rPr>
          <w:rFonts w:hint="cs"/>
          <w:rtl/>
        </w:rPr>
        <w:t xml:space="preserve">       </w:t>
      </w:r>
      <w:r w:rsidRPr="0093366B">
        <w:rPr>
          <w:rFonts w:hint="cs"/>
          <w:b/>
          <w:bCs/>
          <w:sz w:val="28"/>
          <w:szCs w:val="28"/>
          <w:u w:val="single"/>
          <w:rtl/>
        </w:rPr>
        <w:t xml:space="preserve">12. מה בקשו איש ישראל מגדעון לאחר המלחמה? </w:t>
      </w:r>
    </w:p>
    <w:p w:rsidR="00B01672" w:rsidRDefault="0093366B" w:rsidP="00B01672">
      <w:pPr>
        <w:spacing w:line="360" w:lineRule="auto"/>
        <w:rPr>
          <w:rtl/>
        </w:rPr>
      </w:pPr>
      <w:r>
        <w:rPr>
          <w:rFonts w:hint="cs"/>
          <w:rtl/>
        </w:rPr>
        <w:t xml:space="preserve">         א. שיבנה להם פסל       ב. שילמד אותם תורה         ג. שימלוך עליהם הוא ובנו ובן בנו</w:t>
      </w:r>
      <w:r w:rsidR="00B01672">
        <w:rPr>
          <w:rFonts w:hint="cs"/>
          <w:rtl/>
        </w:rPr>
        <w:t xml:space="preserve">  </w:t>
      </w:r>
    </w:p>
    <w:p w:rsidR="00B01672" w:rsidRPr="0093366B" w:rsidRDefault="00B01672" w:rsidP="00B01672">
      <w:pPr>
        <w:spacing w:line="360" w:lineRule="auto"/>
        <w:rPr>
          <w:sz w:val="28"/>
          <w:szCs w:val="28"/>
          <w:u w:val="single"/>
          <w:rtl/>
        </w:rPr>
      </w:pPr>
    </w:p>
    <w:p w:rsidR="00B01672" w:rsidRPr="0093366B" w:rsidRDefault="00B01672" w:rsidP="00B01672">
      <w:pPr>
        <w:spacing w:line="360" w:lineRule="auto"/>
        <w:rPr>
          <w:b/>
          <w:bCs/>
          <w:sz w:val="28"/>
          <w:szCs w:val="28"/>
          <w:u w:val="single"/>
          <w:rtl/>
        </w:rPr>
      </w:pPr>
      <w:r w:rsidRPr="0093366B">
        <w:rPr>
          <w:rFonts w:hint="cs"/>
          <w:sz w:val="28"/>
          <w:szCs w:val="28"/>
          <w:rtl/>
        </w:rPr>
        <w:t xml:space="preserve">        </w:t>
      </w:r>
      <w:r w:rsidR="0093366B" w:rsidRPr="0093366B">
        <w:rPr>
          <w:rFonts w:hint="cs"/>
          <w:b/>
          <w:bCs/>
          <w:sz w:val="28"/>
          <w:szCs w:val="28"/>
          <w:u w:val="single"/>
          <w:rtl/>
        </w:rPr>
        <w:t xml:space="preserve">13. </w:t>
      </w:r>
      <w:r w:rsidRPr="0093366B">
        <w:rPr>
          <w:rFonts w:hint="cs"/>
          <w:b/>
          <w:bCs/>
          <w:sz w:val="28"/>
          <w:szCs w:val="28"/>
          <w:u w:val="single"/>
          <w:rtl/>
        </w:rPr>
        <w:t xml:space="preserve"> מה עשה גדעון לאחר המלחמה עם כל הזהב שלקחו ממדין?</w:t>
      </w:r>
    </w:p>
    <w:p w:rsidR="0093366B" w:rsidRDefault="00B01672" w:rsidP="00E064F6">
      <w:pPr>
        <w:spacing w:line="360" w:lineRule="auto"/>
        <w:rPr>
          <w:rtl/>
        </w:rPr>
      </w:pPr>
      <w:r>
        <w:rPr>
          <w:rFonts w:hint="cs"/>
          <w:rtl/>
        </w:rPr>
        <w:t xml:space="preserve">         א. נתן אותו להקדש לה'         ב. חילק בן כל מי שהיה במלחמה         ג. בנה לעם ישראל "אפוד" מזהב   </w:t>
      </w:r>
    </w:p>
    <w:p w:rsidR="0093366B" w:rsidRDefault="0093366B" w:rsidP="00E064F6">
      <w:pPr>
        <w:spacing w:line="360" w:lineRule="auto"/>
        <w:rPr>
          <w:rtl/>
        </w:rPr>
      </w:pPr>
    </w:p>
    <w:p w:rsidR="0093366B" w:rsidRDefault="0093366B" w:rsidP="00E064F6">
      <w:pPr>
        <w:spacing w:line="360" w:lineRule="auto"/>
        <w:rPr>
          <w:rtl/>
        </w:rPr>
      </w:pPr>
      <w:r>
        <w:rPr>
          <w:rFonts w:hint="cs"/>
          <w:rtl/>
        </w:rPr>
        <w:t xml:space="preserve">        14</w:t>
      </w:r>
      <w:r w:rsidRPr="003C070B">
        <w:rPr>
          <w:rFonts w:hint="cs"/>
          <w:b/>
          <w:bCs/>
          <w:sz w:val="28"/>
          <w:szCs w:val="28"/>
          <w:u w:val="single"/>
          <w:rtl/>
        </w:rPr>
        <w:t>. מי טען וכנגד מי מדוע לא קראת לנו להילחם במדיין?</w:t>
      </w:r>
    </w:p>
    <w:p w:rsidR="00557F54" w:rsidRDefault="0093366B" w:rsidP="00E064F6">
      <w:pPr>
        <w:spacing w:line="360" w:lineRule="auto"/>
        <w:rPr>
          <w:rtl/>
        </w:rPr>
      </w:pPr>
      <w:r>
        <w:rPr>
          <w:rFonts w:hint="cs"/>
          <w:rtl/>
        </w:rPr>
        <w:t xml:space="preserve">             א. שבט זבולון ונפתלי כנ</w:t>
      </w:r>
      <w:r w:rsidR="003C070B">
        <w:rPr>
          <w:rFonts w:hint="cs"/>
          <w:rtl/>
        </w:rPr>
        <w:t>גד גדעון           ב. שבט אפרים כנגד גדעון       ג. שבט מנשה כנגד גדעון</w:t>
      </w:r>
      <w:r w:rsidR="00B01672">
        <w:rPr>
          <w:rFonts w:hint="cs"/>
          <w:rtl/>
        </w:rPr>
        <w:t xml:space="preserve"> </w:t>
      </w:r>
    </w:p>
    <w:p w:rsidR="00557F54" w:rsidRDefault="00557F54" w:rsidP="00E064F6">
      <w:pPr>
        <w:spacing w:line="360" w:lineRule="auto"/>
        <w:rPr>
          <w:rtl/>
        </w:rPr>
      </w:pPr>
    </w:p>
    <w:p w:rsidR="00557F54" w:rsidRDefault="00557F54" w:rsidP="00E064F6">
      <w:pPr>
        <w:spacing w:line="360" w:lineRule="auto"/>
        <w:rPr>
          <w:rtl/>
        </w:rPr>
      </w:pPr>
    </w:p>
    <w:p w:rsidR="00B84AF6" w:rsidRPr="00B84AF6" w:rsidRDefault="00B01672" w:rsidP="00B84AF6">
      <w:pPr>
        <w:spacing w:line="360" w:lineRule="auto"/>
        <w:rPr>
          <w:b/>
          <w:bCs/>
          <w:sz w:val="32"/>
          <w:szCs w:val="32"/>
          <w:u w:val="single"/>
          <w:rtl/>
        </w:rPr>
      </w:pPr>
      <w:r>
        <w:rPr>
          <w:rFonts w:hint="cs"/>
          <w:rtl/>
        </w:rPr>
        <w:t xml:space="preserve">   </w:t>
      </w:r>
      <w:r w:rsidR="00B84AF6" w:rsidRPr="00B84AF6">
        <w:rPr>
          <w:rFonts w:hint="cs"/>
          <w:b/>
          <w:bCs/>
          <w:sz w:val="32"/>
          <w:szCs w:val="32"/>
          <w:u w:val="single"/>
          <w:rtl/>
        </w:rPr>
        <w:t>שאלות בונוס:</w:t>
      </w:r>
    </w:p>
    <w:p w:rsidR="00B84AF6" w:rsidRPr="00B84AF6" w:rsidRDefault="00B84AF6" w:rsidP="00B84AF6">
      <w:pPr>
        <w:spacing w:line="360" w:lineRule="auto"/>
        <w:rPr>
          <w:rFonts w:hint="cs"/>
          <w:rtl/>
        </w:rPr>
      </w:pPr>
      <w:r w:rsidRPr="00B84AF6">
        <w:rPr>
          <w:rFonts w:hint="cs"/>
          <w:rtl/>
        </w:rPr>
        <w:t xml:space="preserve">10- ____________________________________________________________  </w:t>
      </w:r>
    </w:p>
    <w:p w:rsidR="00B84AF6" w:rsidRPr="00B84AF6" w:rsidRDefault="00B84AF6" w:rsidP="00B84AF6">
      <w:pPr>
        <w:spacing w:line="360" w:lineRule="auto"/>
        <w:rPr>
          <w:rtl/>
        </w:rPr>
      </w:pPr>
    </w:p>
    <w:p w:rsidR="00B84AF6" w:rsidRPr="00B84AF6" w:rsidRDefault="00B84AF6" w:rsidP="00B84AF6">
      <w:pPr>
        <w:spacing w:line="360" w:lineRule="auto"/>
        <w:rPr>
          <w:rFonts w:hint="cs"/>
          <w:rtl/>
        </w:rPr>
      </w:pPr>
      <w:r w:rsidRPr="00B84AF6">
        <w:rPr>
          <w:rFonts w:hint="cs"/>
          <w:rtl/>
        </w:rPr>
        <w:t xml:space="preserve">מיהו </w:t>
      </w:r>
      <w:proofErr w:type="spellStart"/>
      <w:r w:rsidRPr="00B84AF6">
        <w:rPr>
          <w:rFonts w:hint="cs"/>
          <w:rtl/>
        </w:rPr>
        <w:t>ירובעל</w:t>
      </w:r>
      <w:proofErr w:type="spellEnd"/>
      <w:r w:rsidRPr="00B84AF6">
        <w:rPr>
          <w:rFonts w:hint="cs"/>
          <w:rtl/>
        </w:rPr>
        <w:t xml:space="preserve">? ומדוע נקרא כך ? ____________________________________________  </w:t>
      </w:r>
    </w:p>
    <w:p w:rsidR="00B84AF6" w:rsidRPr="00B84AF6" w:rsidRDefault="00B84AF6" w:rsidP="00B84AF6">
      <w:pPr>
        <w:spacing w:line="360" w:lineRule="auto"/>
        <w:rPr>
          <w:rtl/>
        </w:rPr>
      </w:pPr>
    </w:p>
    <w:p w:rsidR="00B84AF6" w:rsidRPr="00B84AF6" w:rsidRDefault="00B84AF6" w:rsidP="00B84AF6">
      <w:pPr>
        <w:spacing w:line="360" w:lineRule="auto"/>
        <w:rPr>
          <w:rFonts w:hint="cs"/>
          <w:rtl/>
        </w:rPr>
      </w:pPr>
      <w:r w:rsidRPr="00B84AF6">
        <w:rPr>
          <w:rFonts w:hint="cs"/>
          <w:rtl/>
        </w:rPr>
        <w:t>_______________________________________________________________________</w:t>
      </w:r>
    </w:p>
    <w:p w:rsidR="00B01672" w:rsidRDefault="00B01672" w:rsidP="00E064F6">
      <w:pPr>
        <w:spacing w:line="360" w:lineRule="auto"/>
        <w:rPr>
          <w:rtl/>
        </w:rPr>
      </w:pPr>
    </w:p>
    <w:p w:rsidR="00B84AF6" w:rsidRDefault="00B84AF6" w:rsidP="00B84AF6">
      <w:pPr>
        <w:spacing w:line="360" w:lineRule="auto"/>
        <w:rPr>
          <w:rtl/>
        </w:rPr>
      </w:pPr>
      <w:r w:rsidRPr="00B84AF6">
        <w:rPr>
          <w:rFonts w:hint="cs"/>
          <w:b/>
          <w:bCs/>
          <w:rtl/>
        </w:rPr>
        <w:t>מי היה יתר-</w:t>
      </w:r>
      <w:r w:rsidRPr="00B84AF6">
        <w:rPr>
          <w:rFonts w:hint="cs"/>
          <w:rtl/>
        </w:rPr>
        <w:t xml:space="preserve"> _______________________________________________________________________ </w:t>
      </w:r>
    </w:p>
    <w:p w:rsidR="00B84AF6" w:rsidRDefault="00B84AF6" w:rsidP="00B84AF6">
      <w:pPr>
        <w:spacing w:line="360" w:lineRule="auto"/>
        <w:rPr>
          <w:rtl/>
        </w:rPr>
      </w:pPr>
    </w:p>
    <w:p w:rsidR="00B84AF6" w:rsidRPr="00B84AF6" w:rsidRDefault="00B84AF6" w:rsidP="00B84AF6">
      <w:pPr>
        <w:spacing w:line="360" w:lineRule="auto"/>
        <w:rPr>
          <w:rFonts w:hint="cs"/>
          <w:rtl/>
        </w:rPr>
      </w:pPr>
      <w:r w:rsidRPr="00F819A7">
        <w:rPr>
          <w:rFonts w:hint="cs"/>
          <w:b/>
          <w:bCs/>
          <w:rtl/>
        </w:rPr>
        <w:t>מי היה פורה-</w:t>
      </w:r>
      <w:r>
        <w:rPr>
          <w:rFonts w:hint="cs"/>
          <w:rtl/>
        </w:rPr>
        <w:t xml:space="preserve"> ______________________________________________________________________</w:t>
      </w:r>
    </w:p>
    <w:p w:rsidR="00B84AF6" w:rsidRDefault="00B84AF6" w:rsidP="00B01672">
      <w:pPr>
        <w:spacing w:line="360" w:lineRule="auto"/>
        <w:rPr>
          <w:rtl/>
        </w:rPr>
      </w:pPr>
    </w:p>
    <w:p w:rsidR="00B84AF6" w:rsidRPr="00B84AF6" w:rsidRDefault="00B01672" w:rsidP="00B84AF6">
      <w:pPr>
        <w:spacing w:line="360" w:lineRule="auto"/>
        <w:rPr>
          <w:rtl/>
        </w:rPr>
      </w:pPr>
      <w:r w:rsidRPr="00396350">
        <w:rPr>
          <w:rFonts w:hint="cs"/>
          <w:u w:val="single"/>
          <w:rtl/>
        </w:rPr>
        <w:t xml:space="preserve"> </w:t>
      </w:r>
      <w:r w:rsidR="00B84AF6" w:rsidRPr="00396350">
        <w:rPr>
          <w:rFonts w:hint="cs"/>
          <w:b/>
          <w:bCs/>
          <w:u w:val="single"/>
          <w:rtl/>
        </w:rPr>
        <w:t xml:space="preserve">מי אמר למי: "הלא טוב עוללות </w:t>
      </w:r>
      <w:proofErr w:type="spellStart"/>
      <w:r w:rsidR="00B84AF6" w:rsidRPr="00396350">
        <w:rPr>
          <w:rFonts w:hint="cs"/>
          <w:b/>
          <w:bCs/>
          <w:u w:val="single"/>
          <w:rtl/>
        </w:rPr>
        <w:t>אפריים</w:t>
      </w:r>
      <w:proofErr w:type="spellEnd"/>
      <w:r w:rsidR="00B84AF6" w:rsidRPr="00396350">
        <w:rPr>
          <w:rFonts w:hint="cs"/>
          <w:b/>
          <w:bCs/>
          <w:u w:val="single"/>
          <w:rtl/>
        </w:rPr>
        <w:t xml:space="preserve"> </w:t>
      </w:r>
      <w:proofErr w:type="spellStart"/>
      <w:r w:rsidR="00B84AF6" w:rsidRPr="00396350">
        <w:rPr>
          <w:rFonts w:hint="cs"/>
          <w:b/>
          <w:bCs/>
          <w:u w:val="single"/>
          <w:rtl/>
        </w:rPr>
        <w:t>מבציר</w:t>
      </w:r>
      <w:proofErr w:type="spellEnd"/>
      <w:r w:rsidR="00B84AF6" w:rsidRPr="00396350">
        <w:rPr>
          <w:rFonts w:hint="cs"/>
          <w:b/>
          <w:bCs/>
          <w:u w:val="single"/>
          <w:rtl/>
        </w:rPr>
        <w:t xml:space="preserve"> אביעזר</w:t>
      </w:r>
      <w:r w:rsidR="00B84AF6" w:rsidRPr="00B84AF6">
        <w:rPr>
          <w:rFonts w:hint="cs"/>
          <w:b/>
          <w:bCs/>
          <w:rtl/>
        </w:rPr>
        <w:t>"?</w:t>
      </w:r>
      <w:r w:rsidR="00B84AF6" w:rsidRPr="00B84AF6">
        <w:rPr>
          <w:rFonts w:hint="cs"/>
          <w:rtl/>
        </w:rPr>
        <w:t xml:space="preserve">  א. גדעון לנערו   ב. </w:t>
      </w:r>
      <w:proofErr w:type="spellStart"/>
      <w:r w:rsidR="00B84AF6" w:rsidRPr="00B84AF6">
        <w:rPr>
          <w:rFonts w:hint="cs"/>
          <w:rtl/>
        </w:rPr>
        <w:t>אבבימלך</w:t>
      </w:r>
      <w:proofErr w:type="spellEnd"/>
      <w:r w:rsidR="00B84AF6" w:rsidRPr="00B84AF6">
        <w:rPr>
          <w:rFonts w:hint="cs"/>
          <w:rtl/>
        </w:rPr>
        <w:t xml:space="preserve"> לחייליו   ג. גדעון לאנשי </w:t>
      </w:r>
      <w:proofErr w:type="spellStart"/>
      <w:r w:rsidR="00B84AF6" w:rsidRPr="00B84AF6">
        <w:rPr>
          <w:rFonts w:hint="cs"/>
          <w:rtl/>
        </w:rPr>
        <w:t>אפריים</w:t>
      </w:r>
      <w:proofErr w:type="spellEnd"/>
    </w:p>
    <w:p w:rsidR="00B01672" w:rsidRDefault="00B01672" w:rsidP="00B01672">
      <w:pPr>
        <w:spacing w:line="360" w:lineRule="auto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      </w:t>
      </w:r>
    </w:p>
    <w:p w:rsidR="00B01672" w:rsidRDefault="00B01672">
      <w:bookmarkStart w:id="0" w:name="_GoBack"/>
      <w:bookmarkEnd w:id="0"/>
    </w:p>
    <w:sectPr w:rsidR="00B01672" w:rsidSect="00557F54">
      <w:pgSz w:w="11906" w:h="16838"/>
      <w:pgMar w:top="567" w:right="849" w:bottom="709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5670C"/>
    <w:multiLevelType w:val="hybridMultilevel"/>
    <w:tmpl w:val="EED281E6"/>
    <w:lvl w:ilvl="0" w:tplc="C0DAF948">
      <w:start w:val="1"/>
      <w:numFmt w:val="hebrew1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40D732A4"/>
    <w:multiLevelType w:val="hybridMultilevel"/>
    <w:tmpl w:val="9ACCE93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43150"/>
    <w:multiLevelType w:val="hybridMultilevel"/>
    <w:tmpl w:val="F66E766A"/>
    <w:lvl w:ilvl="0" w:tplc="040D000F">
      <w:start w:val="1"/>
      <w:numFmt w:val="decimal"/>
      <w:lvlText w:val="%1."/>
      <w:lvlJc w:val="left"/>
      <w:pPr>
        <w:tabs>
          <w:tab w:val="num" w:pos="643"/>
        </w:tabs>
        <w:ind w:left="643" w:right="720" w:hanging="360"/>
      </w:pPr>
    </w:lvl>
    <w:lvl w:ilvl="1" w:tplc="20F25EC2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672"/>
    <w:rsid w:val="00396350"/>
    <w:rsid w:val="003C070B"/>
    <w:rsid w:val="003F4471"/>
    <w:rsid w:val="00557F54"/>
    <w:rsid w:val="0093366B"/>
    <w:rsid w:val="009C62F8"/>
    <w:rsid w:val="00B01672"/>
    <w:rsid w:val="00B1509F"/>
    <w:rsid w:val="00B84AF6"/>
    <w:rsid w:val="00BA4928"/>
    <w:rsid w:val="00E0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30855"/>
  <w15:chartTrackingRefBased/>
  <w15:docId w15:val="{F984A77C-5E8C-4283-81FC-EB7C825E2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16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3">
    <w:name w:val="heading 3"/>
    <w:basedOn w:val="a"/>
    <w:next w:val="a"/>
    <w:link w:val="30"/>
    <w:qFormat/>
    <w:rsid w:val="00B01672"/>
    <w:pPr>
      <w:keepNext/>
      <w:outlineLvl w:val="2"/>
    </w:pPr>
    <w:rPr>
      <w:rFonts w:cs="Miriam"/>
      <w:b/>
      <w:bCs/>
      <w:sz w:val="20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rsid w:val="00B01672"/>
    <w:rPr>
      <w:rFonts w:ascii="Times New Roman" w:eastAsia="Times New Roman" w:hAnsi="Times New Roman" w:cs="Miriam"/>
      <w:b/>
      <w:bCs/>
      <w:sz w:val="20"/>
      <w:szCs w:val="28"/>
      <w:u w:val="single"/>
      <w:lang w:eastAsia="he-IL"/>
    </w:rPr>
  </w:style>
  <w:style w:type="paragraph" w:styleId="a3">
    <w:name w:val="List Paragraph"/>
    <w:basedOn w:val="a"/>
    <w:uiPriority w:val="34"/>
    <w:qFormat/>
    <w:rsid w:val="00E06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495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</cp:revision>
  <dcterms:created xsi:type="dcterms:W3CDTF">2020-12-01T18:20:00Z</dcterms:created>
  <dcterms:modified xsi:type="dcterms:W3CDTF">2020-12-01T19:30:00Z</dcterms:modified>
</cp:coreProperties>
</file>