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741" w:rsidRPr="00D21DB1" w:rsidRDefault="00C53741" w:rsidP="00C53741">
      <w:pPr>
        <w:spacing w:line="360" w:lineRule="auto"/>
        <w:rPr>
          <w:rFonts w:asciiTheme="minorBidi" w:hAnsiTheme="minorBidi"/>
          <w:b/>
          <w:bCs/>
          <w:sz w:val="24"/>
          <w:szCs w:val="24"/>
          <w:rtl/>
        </w:rPr>
      </w:pP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עבודה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מעשה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האפוד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rtl/>
        </w:rPr>
        <w:t>–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מעשה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עגל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המסכה</w:t>
      </w:r>
    </w:p>
    <w:p w:rsidR="00C53741" w:rsidRPr="00D21DB1" w:rsidRDefault="00C53741" w:rsidP="00C53741">
      <w:pPr>
        <w:spacing w:line="360" w:lineRule="auto"/>
        <w:rPr>
          <w:rFonts w:asciiTheme="minorBidi" w:hAnsiTheme="minorBidi"/>
          <w:sz w:val="24"/>
          <w:szCs w:val="24"/>
          <w:rtl/>
        </w:rPr>
      </w:pPr>
      <w:r w:rsidRPr="00D21DB1">
        <w:rPr>
          <w:rFonts w:asciiTheme="minorBidi" w:hAnsiTheme="minorBidi" w:hint="eastAsia"/>
          <w:sz w:val="24"/>
          <w:szCs w:val="24"/>
          <w:rtl/>
        </w:rPr>
        <w:t>מיד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לאחר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שגדעון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מסרב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למלוכה</w:t>
      </w:r>
      <w:r w:rsidRPr="00D21DB1">
        <w:rPr>
          <w:rFonts w:asciiTheme="minorBidi" w:hAnsiTheme="minorBidi"/>
          <w:sz w:val="24"/>
          <w:szCs w:val="24"/>
          <w:rtl/>
        </w:rPr>
        <w:t xml:space="preserve">, </w:t>
      </w:r>
      <w:r w:rsidRPr="00D21DB1">
        <w:rPr>
          <w:rFonts w:asciiTheme="minorBidi" w:hAnsiTheme="minorBidi" w:hint="eastAsia"/>
          <w:sz w:val="24"/>
          <w:szCs w:val="24"/>
          <w:rtl/>
        </w:rPr>
        <w:t>ממשיך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גדעון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ומבקש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מהעם</w:t>
      </w:r>
      <w:r w:rsidRPr="00D21DB1">
        <w:rPr>
          <w:rFonts w:asciiTheme="minorBidi" w:hAnsiTheme="minorBidi"/>
          <w:sz w:val="24"/>
          <w:szCs w:val="24"/>
          <w:rtl/>
        </w:rPr>
        <w:t xml:space="preserve">: </w:t>
      </w:r>
      <w:r w:rsidRPr="00D21DB1">
        <w:rPr>
          <w:rFonts w:ascii="David" w:hAnsi="David" w:cs="David"/>
          <w:b/>
          <w:bCs/>
          <w:sz w:val="24"/>
          <w:szCs w:val="24"/>
          <w:rtl/>
        </w:rPr>
        <w:t xml:space="preserve">"וַיֹּאמֶר </w:t>
      </w:r>
      <w:proofErr w:type="spellStart"/>
      <w:r w:rsidRPr="00D21DB1">
        <w:rPr>
          <w:rFonts w:ascii="David" w:hAnsi="David" w:cs="David"/>
          <w:b/>
          <w:bCs/>
          <w:sz w:val="24"/>
          <w:szCs w:val="24"/>
          <w:rtl/>
        </w:rPr>
        <w:t>אֲלֵהֶם</w:t>
      </w:r>
      <w:proofErr w:type="spellEnd"/>
      <w:r w:rsidRPr="00D21DB1">
        <w:rPr>
          <w:rFonts w:ascii="David" w:hAnsi="David" w:cs="David"/>
          <w:b/>
          <w:bCs/>
          <w:sz w:val="24"/>
          <w:szCs w:val="24"/>
          <w:rtl/>
        </w:rPr>
        <w:t xml:space="preserve"> גִּדְעוֹן: 'אֶשְׁאֲלָה מִכֶּם שְׁאֵלָה, וּתְנוּ לִי אִישׁ נֶזֶם שְׁלָלוֹ', כִּי נִזְמֵי זָהָב לָהֶם כִּי יִשְׁמְעֵאלִים הֵם".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21DB1">
        <w:rPr>
          <w:rFonts w:asciiTheme="minorBidi" w:hAnsiTheme="minorBidi"/>
          <w:sz w:val="24"/>
          <w:szCs w:val="24"/>
          <w:rtl/>
        </w:rPr>
        <w:t>(</w:t>
      </w:r>
      <w:r>
        <w:rPr>
          <w:rFonts w:asciiTheme="minorBidi" w:hAnsiTheme="minorBidi" w:hint="cs"/>
          <w:sz w:val="24"/>
          <w:szCs w:val="24"/>
          <w:rtl/>
        </w:rPr>
        <w:t>פסוק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כד</w:t>
      </w:r>
      <w:r w:rsidRPr="00D21DB1">
        <w:rPr>
          <w:rFonts w:asciiTheme="minorBidi" w:hAnsiTheme="minorBidi"/>
          <w:sz w:val="24"/>
          <w:szCs w:val="24"/>
          <w:rtl/>
        </w:rPr>
        <w:t xml:space="preserve">). </w:t>
      </w:r>
      <w:r w:rsidRPr="00D21DB1">
        <w:rPr>
          <w:rFonts w:asciiTheme="minorBidi" w:hAnsiTheme="minorBidi" w:hint="eastAsia"/>
          <w:sz w:val="24"/>
          <w:szCs w:val="24"/>
          <w:rtl/>
        </w:rPr>
        <w:t>תמונה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זו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שבה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מבקש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גדעון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מהעם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את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השלל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והעם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נכון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להשליך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איש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את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שללו</w:t>
      </w:r>
      <w:r w:rsidRPr="00D21DB1">
        <w:rPr>
          <w:rFonts w:asciiTheme="minorBidi" w:hAnsiTheme="minorBidi"/>
          <w:sz w:val="24"/>
          <w:szCs w:val="24"/>
          <w:rtl/>
        </w:rPr>
        <w:t xml:space="preserve">, </w:t>
      </w:r>
      <w:r w:rsidRPr="00D21DB1">
        <w:rPr>
          <w:rFonts w:asciiTheme="minorBidi" w:hAnsiTheme="minorBidi" w:hint="eastAsia"/>
          <w:sz w:val="24"/>
          <w:szCs w:val="24"/>
          <w:rtl/>
        </w:rPr>
        <w:t>מזכירה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את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בקשת </w:t>
      </w:r>
      <w:hyperlink r:id="rId4" w:history="1">
        <w:r w:rsidRPr="00D21DB1">
          <w:rPr>
            <w:rFonts w:asciiTheme="minorBidi" w:hAnsiTheme="minorBidi" w:hint="eastAsia"/>
            <w:sz w:val="24"/>
            <w:szCs w:val="24"/>
            <w:rtl/>
          </w:rPr>
          <w:t>אהרון</w:t>
        </w:r>
      </w:hyperlink>
      <w:r w:rsidRPr="00D21DB1">
        <w:rPr>
          <w:rFonts w:asciiTheme="minorBidi" w:hAnsiTheme="minorBidi"/>
          <w:sz w:val="24"/>
          <w:szCs w:val="24"/>
        </w:rPr>
        <w:t> </w:t>
      </w:r>
      <w:r w:rsidRPr="00D21DB1">
        <w:rPr>
          <w:rFonts w:asciiTheme="minorBidi" w:hAnsiTheme="minorBidi" w:hint="eastAsia"/>
          <w:sz w:val="24"/>
          <w:szCs w:val="24"/>
          <w:rtl/>
        </w:rPr>
        <w:t>מהעם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להתפרק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מתכשיטיו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כדי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להכין </w:t>
      </w:r>
      <w:hyperlink r:id="rId5" w:history="1">
        <w:r w:rsidRPr="00D21DB1">
          <w:rPr>
            <w:rFonts w:asciiTheme="minorBidi" w:hAnsiTheme="minorBidi" w:hint="eastAsia"/>
            <w:sz w:val="24"/>
            <w:szCs w:val="24"/>
            <w:rtl/>
          </w:rPr>
          <w:t>עגל</w:t>
        </w:r>
        <w:r w:rsidRPr="00D21DB1">
          <w:rPr>
            <w:rFonts w:asciiTheme="minorBidi" w:hAnsiTheme="minorBidi"/>
            <w:sz w:val="24"/>
            <w:szCs w:val="24"/>
            <w:rtl/>
          </w:rPr>
          <w:t xml:space="preserve"> </w:t>
        </w:r>
        <w:r w:rsidRPr="00D21DB1">
          <w:rPr>
            <w:rFonts w:asciiTheme="minorBidi" w:hAnsiTheme="minorBidi" w:hint="eastAsia"/>
            <w:sz w:val="24"/>
            <w:szCs w:val="24"/>
            <w:rtl/>
          </w:rPr>
          <w:t>מסכה</w:t>
        </w:r>
      </w:hyperlink>
      <w:r w:rsidRPr="00D21DB1">
        <w:rPr>
          <w:rFonts w:asciiTheme="minorBidi" w:hAnsiTheme="minorBidi"/>
          <w:sz w:val="24"/>
          <w:szCs w:val="24"/>
          <w:rtl/>
        </w:rPr>
        <w:t xml:space="preserve">. </w:t>
      </w:r>
    </w:p>
    <w:p w:rsidR="00C53741" w:rsidRPr="00D21DB1" w:rsidRDefault="00C53741" w:rsidP="00C53741">
      <w:pPr>
        <w:spacing w:line="360" w:lineRule="auto"/>
        <w:rPr>
          <w:rFonts w:asciiTheme="minorBidi" w:hAnsiTheme="minorBidi"/>
          <w:sz w:val="24"/>
          <w:szCs w:val="24"/>
          <w:rtl/>
        </w:rPr>
      </w:pPr>
      <w:r w:rsidRPr="00D21DB1">
        <w:rPr>
          <w:rFonts w:asciiTheme="minorBidi" w:hAnsiTheme="minorBidi" w:hint="eastAsia"/>
          <w:sz w:val="24"/>
          <w:szCs w:val="24"/>
          <w:rtl/>
        </w:rPr>
        <w:t>נעיין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בשני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המקורות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ונשווה</w:t>
      </w:r>
      <w:r w:rsidRPr="00D21DB1">
        <w:rPr>
          <w:rFonts w:asciiTheme="minorBidi" w:hAnsiTheme="minorBidi"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sz w:val="24"/>
          <w:szCs w:val="24"/>
          <w:rtl/>
        </w:rPr>
        <w:t>ביניהם</w:t>
      </w:r>
      <w:r w:rsidRPr="00D21DB1">
        <w:rPr>
          <w:rFonts w:asciiTheme="minorBidi" w:hAnsiTheme="minorBidi"/>
          <w:sz w:val="24"/>
          <w:szCs w:val="24"/>
          <w:rtl/>
        </w:rPr>
        <w:t>.</w:t>
      </w:r>
    </w:p>
    <w:tbl>
      <w:tblPr>
        <w:tblStyle w:val="a4"/>
        <w:tblpPr w:leftFromText="180" w:rightFromText="180" w:vertAnchor="text" w:horzAnchor="margin" w:tblpXSpec="center" w:tblpY="529"/>
        <w:bidiVisual/>
        <w:tblW w:w="0" w:type="auto"/>
        <w:tblLook w:val="04A0" w:firstRow="1" w:lastRow="0" w:firstColumn="1" w:lastColumn="0" w:noHBand="0" w:noVBand="1"/>
      </w:tblPr>
      <w:tblGrid>
        <w:gridCol w:w="2767"/>
        <w:gridCol w:w="2767"/>
        <w:gridCol w:w="2768"/>
      </w:tblGrid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קריטריונים להשוואה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מעשה האפוד</w:t>
            </w:r>
          </w:p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שופטים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פרק </w:t>
            </w: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ח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פסוקים</w:t>
            </w: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כד-</w:t>
            </w:r>
            <w:proofErr w:type="spellStart"/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כז</w:t>
            </w:r>
            <w:proofErr w:type="spellEnd"/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מעשה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</w:t>
            </w: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עגל</w:t>
            </w:r>
          </w:p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שמות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פרק </w:t>
            </w: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לב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פסוקים</w:t>
            </w: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א-לה</w:t>
            </w:r>
          </w:p>
        </w:tc>
      </w:tr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מי מבקש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מהעם </w:t>
            </w: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לתרום תכשיטים? 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מה האירוע שקדם לבקשה זו?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אילו תכשיטים נתבקש העם לתת?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כיצד הגיב העם?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מה הוכן מהתכשיטים?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C53741" w:rsidRPr="0087277F" w:rsidTr="00C53741"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כיצד נהג בו העם?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C53741" w:rsidRPr="0087277F" w:rsidTr="00C53741">
        <w:tc>
          <w:tcPr>
            <w:tcW w:w="2767" w:type="dxa"/>
          </w:tcPr>
          <w:p w:rsidR="00C53741" w:rsidRPr="00D21DB1" w:rsidRDefault="00C53741" w:rsidP="00C53741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D21DB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כיצד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</w:t>
            </w:r>
            <w:r w:rsidRPr="00D21DB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גיב ה' על מעשה זה?</w:t>
            </w:r>
          </w:p>
        </w:tc>
        <w:tc>
          <w:tcPr>
            <w:tcW w:w="2767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768" w:type="dxa"/>
          </w:tcPr>
          <w:p w:rsidR="00C53741" w:rsidRPr="0087277F" w:rsidRDefault="00C53741" w:rsidP="00C53741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C53741" w:rsidRPr="00D21DB1" w:rsidRDefault="00C53741" w:rsidP="0093281B">
      <w:pPr>
        <w:pStyle w:val="a3"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bookmarkStart w:id="0" w:name="_GoBack"/>
      <w:bookmarkEnd w:id="0"/>
    </w:p>
    <w:sectPr w:rsidR="00C53741" w:rsidRPr="00D21DB1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41"/>
    <w:rsid w:val="004D3EE7"/>
    <w:rsid w:val="00654242"/>
    <w:rsid w:val="0093281B"/>
    <w:rsid w:val="00C53741"/>
    <w:rsid w:val="00D0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F9A38"/>
  <w15:chartTrackingRefBased/>
  <w15:docId w15:val="{D6D91291-5ABC-4041-9EF1-A6456C43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3741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741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39"/>
    <w:rsid w:val="00C53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ib.cet.ac.il/pages/item.asp?item=12608" TargetMode="External"/><Relationship Id="rId4" Type="http://schemas.openxmlformats.org/officeDocument/2006/relationships/hyperlink" Target="http://lib.cet.ac.il/pages/item.asp?item=11425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3</cp:revision>
  <dcterms:created xsi:type="dcterms:W3CDTF">2020-02-17T19:15:00Z</dcterms:created>
  <dcterms:modified xsi:type="dcterms:W3CDTF">2020-03-02T09:38:00Z</dcterms:modified>
</cp:coreProperties>
</file>