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549" w:rsidRPr="00C548FC" w:rsidRDefault="00726681" w:rsidP="001323AB">
      <w:pPr>
        <w:jc w:val="center"/>
        <w:rPr>
          <w:rFonts w:cs="Guttman Hatzvi" w:hint="cs"/>
          <w:b/>
          <w:bCs/>
          <w:sz w:val="30"/>
          <w:szCs w:val="30"/>
          <w:rtl/>
        </w:rPr>
      </w:pPr>
      <w:r w:rsidRPr="00C548FC">
        <w:rPr>
          <w:rFonts w:cs="Guttman Hatzvi" w:hint="cs"/>
          <w:b/>
          <w:bCs/>
          <w:sz w:val="30"/>
          <w:szCs w:val="30"/>
          <w:rtl/>
        </w:rPr>
        <w:t xml:space="preserve">פרק </w:t>
      </w:r>
      <w:r w:rsidR="001323AB" w:rsidRPr="00C548FC">
        <w:rPr>
          <w:rFonts w:cs="Guttman Hatzvi" w:hint="cs"/>
          <w:b/>
          <w:bCs/>
          <w:sz w:val="30"/>
          <w:szCs w:val="30"/>
          <w:rtl/>
        </w:rPr>
        <w:t>כ"א</w:t>
      </w:r>
    </w:p>
    <w:p w:rsidR="001323AB" w:rsidRPr="001323AB" w:rsidRDefault="001323AB">
      <w:pPr>
        <w:rPr>
          <w:rFonts w:cs="Guttman Yad-Brush" w:hint="cs"/>
          <w:sz w:val="20"/>
          <w:szCs w:val="20"/>
          <w:rtl/>
        </w:rPr>
      </w:pPr>
      <w:r w:rsidRPr="001323AB">
        <w:rPr>
          <w:rFonts w:cs="Guttman Hatzvi" w:hint="cs"/>
          <w:b/>
          <w:bCs/>
          <w:sz w:val="24"/>
          <w:szCs w:val="24"/>
          <w:u w:val="single"/>
          <w:rtl/>
        </w:rPr>
        <w:t>הרעב בימי דוד</w:t>
      </w:r>
      <w:r w:rsidRPr="001323AB">
        <w:rPr>
          <w:rFonts w:cs="Guttman Hatzvi" w:hint="cs"/>
          <w:sz w:val="24"/>
          <w:szCs w:val="24"/>
          <w:rtl/>
        </w:rPr>
        <w:t xml:space="preserve">    </w:t>
      </w:r>
      <w:r w:rsidRPr="001323AB">
        <w:rPr>
          <w:rFonts w:cs="Guttman Yad-Brush" w:hint="cs"/>
          <w:sz w:val="20"/>
          <w:szCs w:val="20"/>
          <w:rtl/>
        </w:rPr>
        <w:t>פסוקים א'-י"ד</w:t>
      </w:r>
    </w:p>
    <w:p w:rsidR="001323AB" w:rsidRDefault="001323AB">
      <w:pPr>
        <w:rPr>
          <w:rFonts w:cs="Guttman Hatzvi" w:hint="cs"/>
          <w:sz w:val="24"/>
          <w:szCs w:val="24"/>
          <w:rtl/>
        </w:rPr>
      </w:pPr>
      <w:r w:rsidRPr="001323AB">
        <w:rPr>
          <w:rFonts w:cs="Guttman Hatzvi" w:hint="cs"/>
          <w:sz w:val="24"/>
          <w:szCs w:val="24"/>
          <w:rtl/>
        </w:rPr>
        <w:t>______ שנים</w:t>
      </w:r>
      <w:r w:rsidR="00C548FC">
        <w:rPr>
          <w:rFonts w:cs="Guttman Hatzvi" w:hint="cs"/>
          <w:sz w:val="24"/>
          <w:szCs w:val="24"/>
          <w:rtl/>
        </w:rPr>
        <w:t xml:space="preserve"> </w:t>
      </w:r>
      <w:r>
        <w:rPr>
          <w:rFonts w:cs="Guttman Hatzvi" w:hint="cs"/>
          <w:sz w:val="24"/>
          <w:szCs w:val="24"/>
          <w:rtl/>
        </w:rPr>
        <w:t>היה רעב בארץ ודוד לא ידע מה הסיבה.</w:t>
      </w:r>
    </w:p>
    <w:p w:rsidR="001323AB" w:rsidRDefault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לכן דוד שואל את ה' ונענה ב 2 סיבות:</w:t>
      </w:r>
    </w:p>
    <w:p w:rsidR="001323AB" w:rsidRDefault="001323AB" w:rsidP="001323AB">
      <w:pPr>
        <w:pStyle w:val="a3"/>
        <w:numPr>
          <w:ilvl w:val="0"/>
          <w:numId w:val="1"/>
        </w:numPr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כיוון ששאול המית את ה _____________, למרות שעם ישראל כרת איתם ברית והבטיח שלא יגעו בהם לעולם.</w:t>
      </w:r>
    </w:p>
    <w:p w:rsidR="001323AB" w:rsidRDefault="001323AB" w:rsidP="001323AB">
      <w:pPr>
        <w:pStyle w:val="a3"/>
        <w:numPr>
          <w:ilvl w:val="0"/>
          <w:numId w:val="1"/>
        </w:numPr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כיוון שלא הספידו ולא קברו את ______________ כראוי.</w:t>
      </w:r>
    </w:p>
    <w:p w:rsidR="001323AB" w:rsidRDefault="001323AB" w:rsidP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הולך לגבעונים ושואל אותם מה ניתן לעשות בשביל ___________ על  המעשה. הגבעונים עונים לו שאין להם צורך ב ______________ ו____________ ואין להם עניין להמית מישהו מישראל.   דוד מבקשם בכל זאת שיגידו מה ניתן לעשות, כי רצונו לכפר ולהפסיק את ה_____________.    תשובת הגבעונים היא שהם רוצים לתלות _____________ מ ________________של ______________.</w:t>
      </w:r>
    </w:p>
    <w:p w:rsidR="001323AB" w:rsidRDefault="001323AB" w:rsidP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דוד נותן להם את שני בניה של _______________ בת _______________ פילגש שאול,   ואת חמשת בני ________________ אחות מיכל בת שאול. (מיכל גידלה אותם לאחר מות מירב </w:t>
      </w:r>
      <w:r w:rsidR="00C548FC">
        <w:rPr>
          <w:rFonts w:cs="Guttman Hatzvi" w:hint="cs"/>
          <w:sz w:val="24"/>
          <w:szCs w:val="24"/>
          <w:rtl/>
        </w:rPr>
        <w:t>ולכן קרויים בניה).</w:t>
      </w:r>
    </w:p>
    <w:p w:rsidR="00C548FC" w:rsidRDefault="00C548FC" w:rsidP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7 הבנים נתלים יחד בימי חודש ______________ ונשארו תלויים עד חודש חשוון. כל הזמן הזה רצפה פרשה __________ העל הסלע בו נתלו ושמרה שחיות השמים </w:t>
      </w:r>
      <w:proofErr w:type="spellStart"/>
      <w:r>
        <w:rPr>
          <w:rFonts w:cs="Guttman Hatzvi" w:hint="cs"/>
          <w:sz w:val="24"/>
          <w:szCs w:val="24"/>
          <w:rtl/>
        </w:rPr>
        <w:t>וה</w:t>
      </w:r>
      <w:proofErr w:type="spellEnd"/>
      <w:r>
        <w:rPr>
          <w:rFonts w:cs="Guttman Hatzvi" w:hint="cs"/>
          <w:sz w:val="24"/>
          <w:szCs w:val="24"/>
          <w:rtl/>
        </w:rPr>
        <w:t>_____________ לא יאכלום.   הם נשארו תלויים עד שיורד ____________וזה מראה שבגלל עוון אביהם הייתה עצירת ה ________________.</w:t>
      </w:r>
    </w:p>
    <w:p w:rsidR="00C548FC" w:rsidRDefault="00C548FC" w:rsidP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בזכות מעשה הצדיקות שעשתה רצפה, מבין דוד שיש להביא את  עצמות ______________ ויהונתן לקבורה וכן יש לספוד לשאול כראוי.</w:t>
      </w:r>
    </w:p>
    <w:p w:rsidR="00C548FC" w:rsidRDefault="00C548FC" w:rsidP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שאול ויהונתן נקברים בקבר ___________ אבי שאול בגבעת שאול ואיתם נקברו גופותיהם של 7 הבנים שנתלו.</w:t>
      </w:r>
    </w:p>
    <w:p w:rsidR="00C548FC" w:rsidRDefault="00C548FC" w:rsidP="001323A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אז נעתר ה' לארץ וירד גשם די הצורך.</w:t>
      </w:r>
    </w:p>
    <w:p w:rsidR="00C548FC" w:rsidRDefault="00C548FC" w:rsidP="001323AB">
      <w:pPr>
        <w:rPr>
          <w:rFonts w:cs="Guttman Hatzvi" w:hint="cs"/>
          <w:sz w:val="24"/>
          <w:szCs w:val="24"/>
          <w:rtl/>
        </w:rPr>
      </w:pPr>
    </w:p>
    <w:p w:rsidR="00C548FC" w:rsidRDefault="00C548FC" w:rsidP="001323AB">
      <w:pPr>
        <w:rPr>
          <w:rFonts w:cs="Guttman Yad-Brush" w:hint="cs"/>
          <w:sz w:val="24"/>
          <w:szCs w:val="24"/>
          <w:rtl/>
        </w:rPr>
      </w:pPr>
      <w:r w:rsidRPr="00C548FC">
        <w:rPr>
          <w:rFonts w:cs="Guttman Hatzvi" w:hint="cs"/>
          <w:b/>
          <w:bCs/>
          <w:sz w:val="24"/>
          <w:szCs w:val="24"/>
          <w:u w:val="single"/>
          <w:rtl/>
        </w:rPr>
        <w:t>עוד ממלחמותיו של דוד בפלישתים</w:t>
      </w:r>
      <w:r w:rsidRPr="00C548FC">
        <w:rPr>
          <w:rFonts w:cs="Guttman Hatzvi" w:hint="cs"/>
          <w:sz w:val="24"/>
          <w:szCs w:val="24"/>
          <w:rtl/>
        </w:rPr>
        <w:t xml:space="preserve"> </w:t>
      </w:r>
      <w:r>
        <w:rPr>
          <w:rFonts w:cs="Guttman Hatzvi" w:hint="cs"/>
          <w:sz w:val="24"/>
          <w:szCs w:val="24"/>
          <w:rtl/>
        </w:rPr>
        <w:t xml:space="preserve">   </w:t>
      </w:r>
      <w:r w:rsidRPr="00C548FC">
        <w:rPr>
          <w:rFonts w:cs="Guttman Yad-Brush" w:hint="cs"/>
          <w:sz w:val="20"/>
          <w:szCs w:val="20"/>
          <w:rtl/>
        </w:rPr>
        <w:t>פסוקים ט"ו-סוף הפרק:</w:t>
      </w:r>
    </w:p>
    <w:p w:rsidR="00C548FC" w:rsidRDefault="00C548FC" w:rsidP="00C548FC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בסיום הפרק מתוארת מלחמה של ה_________________ בדוד ואנשיו. במלחמה זו דוד נחלש ו________________ ופלישתי בשם "</w:t>
      </w:r>
      <w:proofErr w:type="spellStart"/>
      <w:r>
        <w:rPr>
          <w:rFonts w:cs="Guttman Hatzvi" w:hint="cs"/>
          <w:sz w:val="24"/>
          <w:szCs w:val="24"/>
          <w:rtl/>
        </w:rPr>
        <w:t>ישוי</w:t>
      </w:r>
      <w:proofErr w:type="spellEnd"/>
      <w:r>
        <w:rPr>
          <w:rFonts w:cs="Guttman Hatzvi" w:hint="cs"/>
          <w:sz w:val="24"/>
          <w:szCs w:val="24"/>
          <w:rtl/>
        </w:rPr>
        <w:t xml:space="preserve">" רוצה לפגוע בו.  ______________  מציל את דוד והורג את "ישבי".   ומאז מחליטים שדוד לא יצא יותר ל_________________ כדי שלא "יכבה נר ישראל" </w:t>
      </w:r>
      <w:r>
        <w:rPr>
          <w:rFonts w:cs="Guttman Hatzvi"/>
          <w:sz w:val="24"/>
          <w:szCs w:val="24"/>
          <w:rtl/>
        </w:rPr>
        <w:t>–</w:t>
      </w:r>
      <w:r>
        <w:rPr>
          <w:rFonts w:cs="Guttman Hatzvi" w:hint="cs"/>
          <w:sz w:val="24"/>
          <w:szCs w:val="24"/>
          <w:rtl/>
        </w:rPr>
        <w:t xml:space="preserve"> כיוון שדוד המלך דומה ל_________ שמאיר ומשפיע על כולם.</w:t>
      </w:r>
    </w:p>
    <w:p w:rsidR="00C548FC" w:rsidRPr="00C548FC" w:rsidRDefault="00C548FC" w:rsidP="00C548FC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לאחר מלחמה זו מתוארות עוד 3 מלחמות, והמשותף לכולן שהאויב היה מבני _______________</w:t>
      </w:r>
      <w:r w:rsidRPr="00C548FC">
        <w:rPr>
          <w:rFonts w:cs="Guttman Hatzvi" w:hint="cs"/>
          <w:sz w:val="24"/>
          <w:szCs w:val="24"/>
          <w:rtl/>
        </w:rPr>
        <w:t xml:space="preserve"> שעזבה את נעמי וחזרה בה מרצונה להתגייר, ובסו</w:t>
      </w:r>
      <w:r>
        <w:rPr>
          <w:rFonts w:cs="Guttman Hatzvi" w:hint="cs"/>
          <w:sz w:val="24"/>
          <w:szCs w:val="24"/>
          <w:rtl/>
        </w:rPr>
        <w:t xml:space="preserve">פו של דבר </w:t>
      </w:r>
      <w:r>
        <w:rPr>
          <w:rFonts w:cs="Guttman Hatzvi"/>
          <w:sz w:val="24"/>
          <w:szCs w:val="24"/>
          <w:rtl/>
        </w:rPr>
        <w:t>–</w:t>
      </w:r>
      <w:r>
        <w:rPr>
          <w:rFonts w:cs="Guttman Hatzvi" w:hint="cs"/>
          <w:sz w:val="24"/>
          <w:szCs w:val="24"/>
          <w:rtl/>
        </w:rPr>
        <w:t xml:space="preserve"> צאצאיה נפלו בידי צאצאי ____________ שדבקה בנעמי, בעם ישראל ובקב"ה.</w:t>
      </w:r>
      <w:r w:rsidRPr="00C548FC">
        <w:rPr>
          <w:rFonts w:cs="Guttman Hatzvi" w:hint="cs"/>
          <w:sz w:val="24"/>
          <w:szCs w:val="24"/>
          <w:rtl/>
        </w:rPr>
        <w:t xml:space="preserve"> </w:t>
      </w:r>
    </w:p>
    <w:p w:rsidR="001323AB" w:rsidRPr="001323AB" w:rsidRDefault="001323AB">
      <w:pPr>
        <w:rPr>
          <w:rFonts w:cs="Guttman Hatzvi"/>
          <w:sz w:val="24"/>
          <w:szCs w:val="24"/>
        </w:rPr>
      </w:pPr>
      <w:bookmarkStart w:id="0" w:name="_GoBack"/>
      <w:bookmarkEnd w:id="0"/>
    </w:p>
    <w:sectPr w:rsidR="001323AB" w:rsidRPr="001323AB" w:rsidSect="00C548FC">
      <w:pgSz w:w="11906" w:h="16838"/>
      <w:pgMar w:top="426" w:right="1800" w:bottom="567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A27FC"/>
    <w:multiLevelType w:val="hybridMultilevel"/>
    <w:tmpl w:val="32DCA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81"/>
    <w:rsid w:val="001323AB"/>
    <w:rsid w:val="00726681"/>
    <w:rsid w:val="00780A18"/>
    <w:rsid w:val="00C548FC"/>
    <w:rsid w:val="00D92549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3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310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1</cp:revision>
  <dcterms:created xsi:type="dcterms:W3CDTF">2016-06-15T20:35:00Z</dcterms:created>
  <dcterms:modified xsi:type="dcterms:W3CDTF">2016-06-15T22:30:00Z</dcterms:modified>
</cp:coreProperties>
</file>