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9C7" w:rsidRPr="00B9192D" w:rsidRDefault="00FD3C83" w:rsidP="00B9192D">
      <w:pPr>
        <w:jc w:val="center"/>
        <w:rPr>
          <w:b/>
          <w:bCs/>
          <w:sz w:val="30"/>
          <w:szCs w:val="30"/>
          <w:rtl/>
        </w:rPr>
      </w:pPr>
      <w:bookmarkStart w:id="0" w:name="_GoBack"/>
      <w:bookmarkEnd w:id="0"/>
      <w:r>
        <w:rPr>
          <w:rFonts w:hint="cs"/>
          <w:b/>
          <w:bCs/>
          <w:sz w:val="30"/>
          <w:szCs w:val="30"/>
          <w:rtl/>
        </w:rPr>
        <w:t>פרק י"ג</w:t>
      </w:r>
    </w:p>
    <w:p w:rsidR="00006CCE" w:rsidRPr="00B9192D" w:rsidRDefault="00006CCE" w:rsidP="00B9192D">
      <w:pPr>
        <w:pStyle w:val="a3"/>
        <w:numPr>
          <w:ilvl w:val="0"/>
          <w:numId w:val="3"/>
        </w:numPr>
        <w:rPr>
          <w:sz w:val="28"/>
          <w:szCs w:val="28"/>
          <w:rtl/>
        </w:rPr>
      </w:pPr>
      <w:r w:rsidRPr="00B9192D">
        <w:rPr>
          <w:rFonts w:hint="cs"/>
          <w:sz w:val="28"/>
          <w:szCs w:val="28"/>
          <w:rtl/>
        </w:rPr>
        <w:t>צייני אם נכון או לא נכון</w:t>
      </w:r>
    </w:p>
    <w:tbl>
      <w:tblPr>
        <w:bidiVisual/>
        <w:tblW w:w="9720" w:type="dxa"/>
        <w:tblInd w:w="-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7380"/>
        <w:gridCol w:w="720"/>
        <w:gridCol w:w="900"/>
      </w:tblGrid>
      <w:tr w:rsidR="00FD3C83" w:rsidTr="00B9192D">
        <w:tc>
          <w:tcPr>
            <w:tcW w:w="720" w:type="dxa"/>
          </w:tcPr>
          <w:p w:rsidR="00FD3C83" w:rsidRDefault="00FD3C83" w:rsidP="00FD3C83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FD3C83" w:rsidRDefault="00FD3C83" w:rsidP="00C449E5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 xml:space="preserve">אמנון היה בנו הבכור של דוד, והיה בנה של אחינועם </w:t>
            </w:r>
            <w:proofErr w:type="spellStart"/>
            <w:r>
              <w:rPr>
                <w:rFonts w:cs="Narkisim" w:hint="cs"/>
                <w:color w:val="000000"/>
                <w:rtl/>
              </w:rPr>
              <w:t>היזרעאלית</w:t>
            </w:r>
            <w:proofErr w:type="spellEnd"/>
          </w:p>
        </w:tc>
        <w:tc>
          <w:tcPr>
            <w:tcW w:w="72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FD3C83" w:rsidTr="00B9192D">
        <w:tc>
          <w:tcPr>
            <w:tcW w:w="720" w:type="dxa"/>
          </w:tcPr>
          <w:p w:rsidR="00FD3C83" w:rsidRDefault="00FD3C83" w:rsidP="00FD3C83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FD3C83" w:rsidRDefault="00FD3C83" w:rsidP="00C449E5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>יונדב בן שמעה איש חכם, היה חברו של אמנון וגם אחיינו של דוד</w:t>
            </w:r>
          </w:p>
        </w:tc>
        <w:tc>
          <w:tcPr>
            <w:tcW w:w="72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FD3C83" w:rsidTr="00B9192D">
        <w:tc>
          <w:tcPr>
            <w:tcW w:w="720" w:type="dxa"/>
          </w:tcPr>
          <w:p w:rsidR="00FD3C83" w:rsidRDefault="00FD3C83" w:rsidP="00FD3C83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FD3C83" w:rsidRDefault="00FD3C83" w:rsidP="00C449E5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 xml:space="preserve">יונדב הציע לאמנון: </w:t>
            </w:r>
            <w:proofErr w:type="spellStart"/>
            <w:r>
              <w:rPr>
                <w:rFonts w:cs="Narkisim" w:hint="cs"/>
                <w:color w:val="000000"/>
                <w:rtl/>
              </w:rPr>
              <w:t>להיתחלות</w:t>
            </w:r>
            <w:proofErr w:type="spellEnd"/>
            <w:r>
              <w:rPr>
                <w:rFonts w:cs="Narkisim" w:hint="cs"/>
                <w:color w:val="000000"/>
                <w:rtl/>
              </w:rPr>
              <w:t xml:space="preserve">, ובביקורו של דוד יבקש שישלח את תמר אליו. </w:t>
            </w:r>
          </w:p>
        </w:tc>
        <w:tc>
          <w:tcPr>
            <w:tcW w:w="72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FD3C83" w:rsidTr="00B9192D">
        <w:tc>
          <w:tcPr>
            <w:tcW w:w="720" w:type="dxa"/>
          </w:tcPr>
          <w:p w:rsidR="00FD3C83" w:rsidRDefault="00FD3C83" w:rsidP="00FD3C83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FD3C83" w:rsidRDefault="00FD3C83" w:rsidP="00FD3C83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>אחרי שאמנון מענה את תמר הוא מציע לה שיתחתנו.</w:t>
            </w:r>
          </w:p>
        </w:tc>
        <w:tc>
          <w:tcPr>
            <w:tcW w:w="72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FD3C83" w:rsidTr="00B9192D">
        <w:tc>
          <w:tcPr>
            <w:tcW w:w="720" w:type="dxa"/>
          </w:tcPr>
          <w:p w:rsidR="00FD3C83" w:rsidRDefault="00FD3C83" w:rsidP="00FD3C83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FD3C83" w:rsidRDefault="00FD3C83" w:rsidP="00C449E5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 xml:space="preserve">תמר </w:t>
            </w:r>
            <w:proofErr w:type="spellStart"/>
            <w:r>
              <w:rPr>
                <w:rFonts w:cs="Narkisim" w:hint="cs"/>
                <w:color w:val="000000"/>
                <w:rtl/>
              </w:rPr>
              <w:t>היתה</w:t>
            </w:r>
            <w:proofErr w:type="spellEnd"/>
            <w:r>
              <w:rPr>
                <w:rFonts w:cs="Narkisim" w:hint="cs"/>
                <w:color w:val="000000"/>
                <w:rtl/>
              </w:rPr>
              <w:t xml:space="preserve"> אחות אבשלום גם </w:t>
            </w:r>
            <w:proofErr w:type="spellStart"/>
            <w:r>
              <w:rPr>
                <w:rFonts w:cs="Narkisim" w:hint="cs"/>
                <w:color w:val="000000"/>
                <w:rtl/>
              </w:rPr>
              <w:t>מהאמא</w:t>
            </w:r>
            <w:proofErr w:type="spellEnd"/>
            <w:r>
              <w:rPr>
                <w:rFonts w:cs="Narkisim" w:hint="cs"/>
                <w:color w:val="000000"/>
                <w:rtl/>
              </w:rPr>
              <w:t>, ואילו אמנון היה אחיה רק מהאב</w:t>
            </w:r>
          </w:p>
        </w:tc>
        <w:tc>
          <w:tcPr>
            <w:tcW w:w="72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FD3C83" w:rsidTr="00B9192D">
        <w:tc>
          <w:tcPr>
            <w:tcW w:w="720" w:type="dxa"/>
          </w:tcPr>
          <w:p w:rsidR="00FD3C83" w:rsidRDefault="00FD3C83" w:rsidP="00FD3C83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FD3C83" w:rsidRDefault="00FD3C83" w:rsidP="00C449E5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>אבשלום הציע לאמנון שיחה על מה שקרה בינו לתמר</w:t>
            </w:r>
          </w:p>
        </w:tc>
        <w:tc>
          <w:tcPr>
            <w:tcW w:w="72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FD3C83" w:rsidTr="00B9192D">
        <w:tc>
          <w:tcPr>
            <w:tcW w:w="720" w:type="dxa"/>
          </w:tcPr>
          <w:p w:rsidR="00FD3C83" w:rsidRDefault="00FD3C83" w:rsidP="00FD3C83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FD3C83" w:rsidRDefault="00FD3C83" w:rsidP="00FD3C83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>שלוש שנים אחרי הסיפור של אמנון ותמר חגג אבשלום את חג הגז לצאנו בבעל חצור והזמין את כל בני המלך בהסכמת דוד</w:t>
            </w:r>
          </w:p>
        </w:tc>
        <w:tc>
          <w:tcPr>
            <w:tcW w:w="72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FD3C83" w:rsidTr="00B9192D">
        <w:tc>
          <w:tcPr>
            <w:tcW w:w="720" w:type="dxa"/>
          </w:tcPr>
          <w:p w:rsidR="00FD3C83" w:rsidRDefault="00FD3C83" w:rsidP="00FD3C83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FD3C83" w:rsidRDefault="00FD3C83" w:rsidP="00C449E5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>תוך כדי חגיגת הגז רצחו עבדי אבשלום , על פי הוראתו, את אמנון</w:t>
            </w:r>
          </w:p>
        </w:tc>
        <w:tc>
          <w:tcPr>
            <w:tcW w:w="72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FD3C83" w:rsidTr="00B9192D">
        <w:tc>
          <w:tcPr>
            <w:tcW w:w="720" w:type="dxa"/>
          </w:tcPr>
          <w:p w:rsidR="00FD3C83" w:rsidRDefault="00FD3C83" w:rsidP="00FD3C83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FD3C83" w:rsidRDefault="00FD3C83" w:rsidP="00FD3C83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 xml:space="preserve">דוד שמע  שנרצחו כל בני המלך ויונדב חיזק את דעתו שאכן ודאי זה מה שקרה. </w:t>
            </w:r>
          </w:p>
        </w:tc>
        <w:tc>
          <w:tcPr>
            <w:tcW w:w="72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FD3C83" w:rsidTr="00B9192D">
        <w:tc>
          <w:tcPr>
            <w:tcW w:w="720" w:type="dxa"/>
          </w:tcPr>
          <w:p w:rsidR="00FD3C83" w:rsidRDefault="00FD3C83" w:rsidP="00FD3C83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FD3C83" w:rsidRDefault="00FD3C83" w:rsidP="00FD3C83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>יונדב מרגיע את דוד</w:t>
            </w:r>
            <w:r>
              <w:rPr>
                <w:rFonts w:cs="Narkisim" w:hint="cs"/>
                <w:color w:val="000000"/>
                <w:rtl/>
              </w:rPr>
              <w:t xml:space="preserve"> וט</w:t>
            </w:r>
            <w:r>
              <w:rPr>
                <w:rFonts w:cs="Narkisim" w:hint="cs"/>
                <w:color w:val="000000"/>
                <w:rtl/>
              </w:rPr>
              <w:t>ו</w:t>
            </w:r>
            <w:r>
              <w:rPr>
                <w:rFonts w:cs="Narkisim" w:hint="cs"/>
                <w:color w:val="000000"/>
                <w:rtl/>
              </w:rPr>
              <w:t>ען כי רק אמנון נרצח</w:t>
            </w:r>
            <w:r>
              <w:rPr>
                <w:rFonts w:cs="Narkisim" w:hint="cs"/>
                <w:color w:val="000000"/>
                <w:rtl/>
              </w:rPr>
              <w:t>.</w:t>
            </w:r>
          </w:p>
        </w:tc>
        <w:tc>
          <w:tcPr>
            <w:tcW w:w="72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FD3C83" w:rsidTr="00B9192D">
        <w:tc>
          <w:tcPr>
            <w:tcW w:w="720" w:type="dxa"/>
          </w:tcPr>
          <w:p w:rsidR="00FD3C83" w:rsidRDefault="00FD3C83" w:rsidP="00FD3C83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FD3C83" w:rsidRDefault="00FD3C83" w:rsidP="00C449E5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 xml:space="preserve">אבשלום ברח אל מלך </w:t>
            </w:r>
            <w:proofErr w:type="spellStart"/>
            <w:r>
              <w:rPr>
                <w:rFonts w:cs="Narkisim" w:hint="cs"/>
                <w:color w:val="000000"/>
                <w:rtl/>
              </w:rPr>
              <w:t>גשור</w:t>
            </w:r>
            <w:proofErr w:type="spellEnd"/>
            <w:r>
              <w:rPr>
                <w:rFonts w:cs="Narkisim" w:hint="cs"/>
                <w:color w:val="000000"/>
                <w:rtl/>
              </w:rPr>
              <w:t xml:space="preserve"> שהיה סבו, והיה שם 3 שנים</w:t>
            </w:r>
          </w:p>
        </w:tc>
        <w:tc>
          <w:tcPr>
            <w:tcW w:w="72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FD3C83" w:rsidTr="00B9192D">
        <w:tc>
          <w:tcPr>
            <w:tcW w:w="720" w:type="dxa"/>
          </w:tcPr>
          <w:p w:rsidR="00FD3C83" w:rsidRDefault="00FD3C83" w:rsidP="00FD3C83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FD3C83" w:rsidRDefault="00FD3C83" w:rsidP="00C449E5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 xml:space="preserve">דוד המלך התגעגע מאוד אל אבשלום, ואילו על  מותו של אמנון הוא התנחם </w:t>
            </w:r>
          </w:p>
        </w:tc>
        <w:tc>
          <w:tcPr>
            <w:tcW w:w="72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FD3C83" w:rsidRDefault="00FD3C83" w:rsidP="00C449E5">
            <w:pPr>
              <w:spacing w:line="360" w:lineRule="auto"/>
              <w:rPr>
                <w:rFonts w:hint="cs"/>
                <w:rtl/>
              </w:rPr>
            </w:pPr>
          </w:p>
        </w:tc>
      </w:tr>
    </w:tbl>
    <w:p w:rsidR="00006CCE" w:rsidRDefault="00006CCE">
      <w:pPr>
        <w:rPr>
          <w:rtl/>
        </w:rPr>
      </w:pPr>
    </w:p>
    <w:p w:rsidR="00B9192D" w:rsidRPr="00B9192D" w:rsidRDefault="00006CCE" w:rsidP="00B9192D">
      <w:pPr>
        <w:pStyle w:val="a3"/>
        <w:numPr>
          <w:ilvl w:val="0"/>
          <w:numId w:val="3"/>
        </w:numPr>
        <w:spacing w:line="360" w:lineRule="auto"/>
        <w:rPr>
          <w:sz w:val="28"/>
          <w:szCs w:val="28"/>
          <w:rtl/>
        </w:rPr>
      </w:pPr>
      <w:r w:rsidRPr="00B9192D">
        <w:rPr>
          <w:rFonts w:hint="cs"/>
          <w:sz w:val="28"/>
          <w:szCs w:val="28"/>
          <w:rtl/>
        </w:rPr>
        <w:t>מי אמר למי:</w:t>
      </w:r>
    </w:p>
    <w:p w:rsidR="00FD3C83" w:rsidRDefault="00FD3C83" w:rsidP="005135D2">
      <w:pPr>
        <w:pStyle w:val="a3"/>
        <w:numPr>
          <w:ilvl w:val="0"/>
          <w:numId w:val="2"/>
        </w:numPr>
        <w:spacing w:line="36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"מדוע אתה ככה דל בן המלך"? (פסוק ד') ___________________________</w:t>
      </w:r>
    </w:p>
    <w:p w:rsidR="00FD3C83" w:rsidRDefault="00EC2A87" w:rsidP="005135D2">
      <w:pPr>
        <w:pStyle w:val="a3"/>
        <w:numPr>
          <w:ilvl w:val="0"/>
          <w:numId w:val="2"/>
        </w:numPr>
        <w:spacing w:line="36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"תבוא נא תמר אחותי ותלבב לעיני שתי לביבות" (פסוק ו') ____________________</w:t>
      </w:r>
    </w:p>
    <w:p w:rsidR="00B9192D" w:rsidRPr="00EC2A87" w:rsidRDefault="00FD3C83" w:rsidP="005135D2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EC2A87">
        <w:rPr>
          <w:rFonts w:hint="cs"/>
          <w:sz w:val="24"/>
          <w:szCs w:val="24"/>
          <w:rtl/>
        </w:rPr>
        <w:t>" אל  אחי, אל  תענני, כי  לא  ייעשה  כן  בישראל "</w:t>
      </w:r>
      <w:r w:rsidR="00B9192D" w:rsidRPr="00EC2A87">
        <w:rPr>
          <w:rFonts w:hint="cs"/>
          <w:sz w:val="24"/>
          <w:szCs w:val="24"/>
          <w:rtl/>
        </w:rPr>
        <w:t xml:space="preserve"> </w:t>
      </w:r>
      <w:r w:rsidR="00EC2A87">
        <w:rPr>
          <w:rFonts w:hint="cs"/>
          <w:sz w:val="24"/>
          <w:szCs w:val="24"/>
          <w:rtl/>
        </w:rPr>
        <w:t xml:space="preserve"> (פסוק י"ב) _</w:t>
      </w:r>
      <w:r w:rsidR="00B9192D" w:rsidRPr="00EC2A87">
        <w:rPr>
          <w:rFonts w:hint="cs"/>
          <w:sz w:val="24"/>
          <w:szCs w:val="24"/>
          <w:rtl/>
        </w:rPr>
        <w:t>____________________</w:t>
      </w:r>
    </w:p>
    <w:p w:rsidR="00B9192D" w:rsidRDefault="00EC2A87" w:rsidP="005135D2">
      <w:pPr>
        <w:pStyle w:val="a3"/>
        <w:numPr>
          <w:ilvl w:val="0"/>
          <w:numId w:val="2"/>
        </w:numPr>
        <w:spacing w:line="36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"</w:t>
      </w:r>
      <w:r w:rsidR="00FD3C83" w:rsidRPr="00EC2A87">
        <w:rPr>
          <w:rFonts w:hint="cs"/>
          <w:sz w:val="24"/>
          <w:szCs w:val="24"/>
          <w:rtl/>
        </w:rPr>
        <w:t>ואתה  תהיה  כאח</w:t>
      </w:r>
      <w:r w:rsidR="00FD3C83" w:rsidRPr="00EC2A87">
        <w:rPr>
          <w:rFonts w:hint="cs"/>
          <w:sz w:val="24"/>
          <w:szCs w:val="24"/>
          <w:rtl/>
        </w:rPr>
        <w:t xml:space="preserve">ד  הנבלים  בישראל </w:t>
      </w:r>
      <w:r>
        <w:rPr>
          <w:rFonts w:hint="cs"/>
          <w:sz w:val="24"/>
          <w:szCs w:val="24"/>
          <w:rtl/>
        </w:rPr>
        <w:t xml:space="preserve">" (פסוק י"ג) </w:t>
      </w:r>
      <w:r w:rsidR="00B9192D" w:rsidRPr="00FD3C83">
        <w:rPr>
          <w:rFonts w:hint="cs"/>
          <w:sz w:val="24"/>
          <w:szCs w:val="24"/>
          <w:rtl/>
        </w:rPr>
        <w:t>___</w:t>
      </w:r>
      <w:r>
        <w:rPr>
          <w:rFonts w:hint="cs"/>
          <w:sz w:val="24"/>
          <w:szCs w:val="24"/>
          <w:rtl/>
        </w:rPr>
        <w:t>_____</w:t>
      </w:r>
      <w:r w:rsidR="00B9192D" w:rsidRPr="00FD3C83">
        <w:rPr>
          <w:rFonts w:hint="cs"/>
          <w:sz w:val="24"/>
          <w:szCs w:val="24"/>
          <w:rtl/>
        </w:rPr>
        <w:t>_____________</w:t>
      </w:r>
    </w:p>
    <w:p w:rsidR="00EC2A87" w:rsidRDefault="00A71F55" w:rsidP="00EC2A87">
      <w:pPr>
        <w:pStyle w:val="a3"/>
        <w:numPr>
          <w:ilvl w:val="0"/>
          <w:numId w:val="2"/>
        </w:numPr>
        <w:spacing w:line="36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"החרישי, אחיך הוא אל תשיתי את לבך לדבר הזה" (פסוק כ') ______________________</w:t>
      </w:r>
    </w:p>
    <w:p w:rsidR="00A71F55" w:rsidRDefault="00A71F55" w:rsidP="00EC2A87">
      <w:pPr>
        <w:pStyle w:val="a3"/>
        <w:numPr>
          <w:ilvl w:val="0"/>
          <w:numId w:val="2"/>
        </w:numPr>
        <w:spacing w:line="36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"ראו נא כטוב לב אמנון ביין... והמיתם אותו" (פסוק כ"ח) _______________________</w:t>
      </w:r>
    </w:p>
    <w:p w:rsidR="00A71F55" w:rsidRPr="00EC2A87" w:rsidRDefault="00A71F55" w:rsidP="00EC2A87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"כי אמנון לבדו מת" (פסוק ל"ג) ______________________</w:t>
      </w:r>
    </w:p>
    <w:p w:rsidR="00FD3C83" w:rsidRPr="00EC2A87" w:rsidRDefault="00FD3C83" w:rsidP="00FD3C83">
      <w:pPr>
        <w:pStyle w:val="a3"/>
        <w:numPr>
          <w:ilvl w:val="0"/>
          <w:numId w:val="3"/>
        </w:numPr>
        <w:spacing w:line="360" w:lineRule="auto"/>
        <w:rPr>
          <w:rFonts w:hint="cs"/>
          <w:sz w:val="28"/>
          <w:szCs w:val="28"/>
        </w:rPr>
      </w:pPr>
      <w:r w:rsidRPr="00EC2A87">
        <w:rPr>
          <w:rFonts w:hint="cs"/>
          <w:sz w:val="28"/>
          <w:szCs w:val="28"/>
          <w:rtl/>
        </w:rPr>
        <w:t>על מי נאמר?</w:t>
      </w:r>
    </w:p>
    <w:p w:rsidR="00EC2A87" w:rsidRPr="00EC2A87" w:rsidRDefault="00EC2A87" w:rsidP="00EC2A87">
      <w:pPr>
        <w:pStyle w:val="a3"/>
        <w:numPr>
          <w:ilvl w:val="0"/>
          <w:numId w:val="5"/>
        </w:numPr>
        <w:spacing w:line="360" w:lineRule="auto"/>
        <w:rPr>
          <w:rFonts w:hint="cs"/>
          <w:sz w:val="24"/>
          <w:szCs w:val="24"/>
        </w:rPr>
      </w:pPr>
      <w:r w:rsidRPr="00EC2A87">
        <w:rPr>
          <w:rFonts w:hint="cs"/>
          <w:sz w:val="24"/>
          <w:szCs w:val="24"/>
          <w:rtl/>
        </w:rPr>
        <w:t>""ותלבב לעיניו ותבשל את הלביבות" (פסוק ח') _____________________</w:t>
      </w:r>
    </w:p>
    <w:p w:rsidR="00FD3C83" w:rsidRDefault="00FD3C83" w:rsidP="00EC2A87">
      <w:pPr>
        <w:pStyle w:val="a3"/>
        <w:numPr>
          <w:ilvl w:val="0"/>
          <w:numId w:val="5"/>
        </w:numPr>
        <w:spacing w:line="360" w:lineRule="auto"/>
        <w:rPr>
          <w:rFonts w:hint="cs"/>
          <w:sz w:val="24"/>
          <w:szCs w:val="24"/>
        </w:rPr>
      </w:pPr>
      <w:r w:rsidRPr="00EC2A87">
        <w:rPr>
          <w:rFonts w:hint="cs"/>
          <w:sz w:val="24"/>
          <w:szCs w:val="24"/>
          <w:rtl/>
        </w:rPr>
        <w:t xml:space="preserve"> "כי  גדולה  השנאה  אשר  שנאה  מאהבה  אשר  אהבה</w:t>
      </w:r>
      <w:r w:rsidRPr="00EC2A87">
        <w:rPr>
          <w:rFonts w:hint="cs"/>
          <w:sz w:val="24"/>
          <w:szCs w:val="24"/>
          <w:rtl/>
        </w:rPr>
        <w:t>"</w:t>
      </w:r>
      <w:r w:rsidR="00EC2A87">
        <w:rPr>
          <w:rFonts w:hint="cs"/>
          <w:sz w:val="24"/>
          <w:szCs w:val="24"/>
          <w:rtl/>
        </w:rPr>
        <w:t xml:space="preserve"> (פסוק ט"ו) _________________</w:t>
      </w:r>
    </w:p>
    <w:p w:rsidR="00EC2A87" w:rsidRDefault="00A71F55" w:rsidP="00A71F55">
      <w:pPr>
        <w:pStyle w:val="a3"/>
        <w:numPr>
          <w:ilvl w:val="0"/>
          <w:numId w:val="5"/>
        </w:numPr>
        <w:spacing w:line="36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"ועליה  פסים" (פסוק י"ח) ____________________</w:t>
      </w:r>
    </w:p>
    <w:p w:rsidR="00A71F55" w:rsidRDefault="00A71F55" w:rsidP="00EC2A87">
      <w:pPr>
        <w:pStyle w:val="a3"/>
        <w:numPr>
          <w:ilvl w:val="0"/>
          <w:numId w:val="5"/>
        </w:numPr>
        <w:spacing w:line="36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"</w:t>
      </w:r>
      <w:proofErr w:type="spellStart"/>
      <w:r>
        <w:rPr>
          <w:rFonts w:hint="cs"/>
          <w:sz w:val="24"/>
          <w:szCs w:val="24"/>
          <w:rtl/>
        </w:rPr>
        <w:t>ויחר</w:t>
      </w:r>
      <w:proofErr w:type="spellEnd"/>
      <w:r>
        <w:rPr>
          <w:rFonts w:hint="cs"/>
          <w:sz w:val="24"/>
          <w:szCs w:val="24"/>
          <w:rtl/>
        </w:rPr>
        <w:t xml:space="preserve"> לו מאוד" (פסוק כ"א) ________________________</w:t>
      </w:r>
    </w:p>
    <w:p w:rsidR="00A71F55" w:rsidRPr="00EC2A87" w:rsidRDefault="00A71F55" w:rsidP="00EC2A87">
      <w:pPr>
        <w:pStyle w:val="a3"/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"</w:t>
      </w:r>
      <w:proofErr w:type="spellStart"/>
      <w:r>
        <w:rPr>
          <w:rFonts w:hint="cs"/>
          <w:sz w:val="24"/>
          <w:szCs w:val="24"/>
          <w:rtl/>
        </w:rPr>
        <w:t>וישאו</w:t>
      </w:r>
      <w:proofErr w:type="spellEnd"/>
      <w:r>
        <w:rPr>
          <w:rFonts w:hint="cs"/>
          <w:sz w:val="24"/>
          <w:szCs w:val="24"/>
          <w:rtl/>
        </w:rPr>
        <w:t xml:space="preserve"> קולם ויבכו" (פסוק ל"ו) _____________________</w:t>
      </w:r>
    </w:p>
    <w:sectPr w:rsidR="00A71F55" w:rsidRPr="00EC2A87" w:rsidSect="00B9192D">
      <w:pgSz w:w="11906" w:h="16838"/>
      <w:pgMar w:top="567" w:right="1274" w:bottom="142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7D7E"/>
    <w:multiLevelType w:val="hybridMultilevel"/>
    <w:tmpl w:val="39CC934E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1AB3793F"/>
    <w:multiLevelType w:val="hybridMultilevel"/>
    <w:tmpl w:val="132245AA"/>
    <w:lvl w:ilvl="0" w:tplc="FBF6C21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17A82"/>
    <w:multiLevelType w:val="hybridMultilevel"/>
    <w:tmpl w:val="98660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B723C3"/>
    <w:multiLevelType w:val="hybridMultilevel"/>
    <w:tmpl w:val="0192BE28"/>
    <w:lvl w:ilvl="0" w:tplc="C8B4509C">
      <w:start w:val="1"/>
      <w:numFmt w:val="decimal"/>
      <w:lvlText w:val="%1."/>
      <w:lvlJc w:val="left"/>
      <w:pPr>
        <w:ind w:left="720" w:hanging="360"/>
      </w:pPr>
      <w:rPr>
        <w:rFonts w:cs="David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B5286"/>
    <w:multiLevelType w:val="hybridMultilevel"/>
    <w:tmpl w:val="27BA6F06"/>
    <w:lvl w:ilvl="0" w:tplc="DCE869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CCE"/>
    <w:rsid w:val="00006CCE"/>
    <w:rsid w:val="001D29C7"/>
    <w:rsid w:val="005135D2"/>
    <w:rsid w:val="00A71F55"/>
    <w:rsid w:val="00B9192D"/>
    <w:rsid w:val="00E408EB"/>
    <w:rsid w:val="00EC2A87"/>
    <w:rsid w:val="00FD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3</cp:revision>
  <dcterms:created xsi:type="dcterms:W3CDTF">2017-01-09T21:43:00Z</dcterms:created>
  <dcterms:modified xsi:type="dcterms:W3CDTF">2017-01-09T21:44:00Z</dcterms:modified>
</cp:coreProperties>
</file>