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72E" w:rsidRPr="00020970" w:rsidRDefault="00357642">
      <w:pPr>
        <w:rPr>
          <w:rFonts w:hint="cs"/>
          <w:sz w:val="44"/>
          <w:szCs w:val="44"/>
          <w:rtl/>
        </w:rPr>
      </w:pPr>
      <w:r w:rsidRPr="00020970">
        <w:rPr>
          <w:rFonts w:hint="cs"/>
          <w:sz w:val="44"/>
          <w:szCs w:val="44"/>
          <w:rtl/>
        </w:rPr>
        <w:t>מלכים א'</w:t>
      </w:r>
      <w:r w:rsidRPr="00020970">
        <w:rPr>
          <w:rFonts w:cs="David" w:hint="cs"/>
          <w:b/>
          <w:bCs/>
          <w:color w:val="FF0000"/>
          <w:sz w:val="44"/>
          <w:szCs w:val="44"/>
          <w:rtl/>
        </w:rPr>
        <w:t xml:space="preserve"> פרק  ב'</w:t>
      </w:r>
      <w:r w:rsidRPr="00020970">
        <w:rPr>
          <w:rFonts w:cs="David"/>
          <w:b/>
          <w:bCs/>
          <w:sz w:val="44"/>
          <w:szCs w:val="44"/>
          <w:rtl/>
        </w:rPr>
        <w:br/>
      </w:r>
      <w:r w:rsidRPr="00020970">
        <w:rPr>
          <w:rFonts w:cs="David" w:hint="cs"/>
          <w:b/>
          <w:bCs/>
          <w:sz w:val="44"/>
          <w:szCs w:val="44"/>
          <w:rtl/>
        </w:rPr>
        <w:t>מלכות שלמה</w:t>
      </w:r>
    </w:p>
    <w:p w:rsidR="00357642" w:rsidRDefault="00357642">
      <w:pPr>
        <w:rPr>
          <w:rFonts w:hint="cs"/>
          <w:rtl/>
        </w:rPr>
      </w:pPr>
    </w:p>
    <w:p w:rsidR="00357642" w:rsidRDefault="00357642" w:rsidP="00357642">
      <w:pPr>
        <w:framePr w:hSpace="180" w:wrap="around" w:vAnchor="text" w:hAnchor="margin" w:xAlign="right" w:y="156"/>
        <w:rPr>
          <w:rFonts w:cs="David" w:hint="cs"/>
          <w:rtl/>
        </w:rPr>
      </w:pPr>
      <w:r>
        <w:rPr>
          <w:rFonts w:cs="David" w:hint="cs"/>
          <w:rtl/>
        </w:rPr>
        <w:t>התלמיד יבין את צוואת דוד</w:t>
      </w:r>
    </w:p>
    <w:p w:rsidR="00357642" w:rsidRDefault="00357642" w:rsidP="00357642">
      <w:pPr>
        <w:framePr w:hSpace="180" w:wrap="around" w:vAnchor="text" w:hAnchor="margin" w:xAlign="right" w:y="156"/>
        <w:rPr>
          <w:rFonts w:cs="David" w:hint="cs"/>
          <w:rtl/>
        </w:rPr>
      </w:pPr>
    </w:p>
    <w:p w:rsidR="00357642" w:rsidRPr="00535E7A" w:rsidRDefault="00357642" w:rsidP="00357642">
      <w:pPr>
        <w:framePr w:hSpace="180" w:wrap="around" w:vAnchor="text" w:hAnchor="margin" w:xAlign="right" w:y="156"/>
        <w:rPr>
          <w:rFonts w:ascii="Arial Black" w:hAnsi="Arial Black" w:cs="David" w:hint="cs"/>
          <w:rtl/>
        </w:rPr>
      </w:pPr>
      <w:r>
        <w:rPr>
          <w:rFonts w:cs="David" w:hint="cs"/>
          <w:rtl/>
        </w:rPr>
        <w:t>התלמיד יקיים בדרך יצירתית את הפרדה מדוד</w:t>
      </w:r>
    </w:p>
    <w:p w:rsidR="00357642" w:rsidRDefault="00357642" w:rsidP="00357642">
      <w:pPr>
        <w:framePr w:hSpace="180" w:wrap="around" w:vAnchor="text" w:hAnchor="margin" w:xAlign="right" w:y="156"/>
        <w:rPr>
          <w:rFonts w:ascii="Arial Black" w:hAnsi="Arial Black" w:cs="David" w:hint="cs"/>
          <w:rtl/>
        </w:rPr>
      </w:pPr>
    </w:p>
    <w:p w:rsidR="00357642" w:rsidRDefault="00357642" w:rsidP="00357642">
      <w:pPr>
        <w:rPr>
          <w:rFonts w:hint="cs"/>
          <w:rtl/>
        </w:rPr>
      </w:pPr>
      <w:r w:rsidRPr="00D33932">
        <w:rPr>
          <w:rFonts w:cs="David" w:hint="cs"/>
          <w:rtl/>
        </w:rPr>
        <w:t>יביע עמדה מנומקת ומבוססת על הכתובים</w:t>
      </w:r>
    </w:p>
    <w:p w:rsidR="00357642" w:rsidRPr="00975F1C" w:rsidRDefault="00357642" w:rsidP="00357642">
      <w:pPr>
        <w:framePr w:hSpace="180" w:wrap="around" w:vAnchor="text" w:hAnchor="margin" w:xAlign="right" w:y="156"/>
        <w:rPr>
          <w:rFonts w:cs="David" w:hint="cs"/>
          <w:b/>
          <w:bCs/>
          <w:rtl/>
        </w:rPr>
      </w:pPr>
      <w:r w:rsidRPr="00975F1C">
        <w:rPr>
          <w:rFonts w:cs="David" w:hint="cs"/>
          <w:b/>
          <w:bCs/>
          <w:rtl/>
        </w:rPr>
        <w:t>נושא הפרק- שלמה מבסס את מלכותו.</w:t>
      </w:r>
      <w:r>
        <w:rPr>
          <w:rFonts w:cs="David"/>
          <w:b/>
          <w:bCs/>
          <w:rtl/>
        </w:rPr>
        <w:br/>
      </w:r>
      <w:r w:rsidRPr="00264F68">
        <w:rPr>
          <w:rFonts w:cs="David" w:hint="cs"/>
          <w:b/>
          <w:bCs/>
          <w:i/>
          <w:iCs/>
          <w:rtl/>
        </w:rPr>
        <w:t>חיזוק הערכה וביקורת.</w:t>
      </w:r>
    </w:p>
    <w:p w:rsidR="00357642" w:rsidRDefault="00357642" w:rsidP="00357642">
      <w:pPr>
        <w:framePr w:hSpace="180" w:wrap="around" w:vAnchor="text" w:hAnchor="margin" w:xAlign="right" w:y="156"/>
        <w:rPr>
          <w:rFonts w:cs="David" w:hint="cs"/>
          <w:rtl/>
        </w:rPr>
      </w:pPr>
      <w:r>
        <w:rPr>
          <w:rFonts w:cs="David" w:hint="cs"/>
          <w:rtl/>
        </w:rPr>
        <w:t xml:space="preserve">צוואת דוד לשלמה </w:t>
      </w:r>
      <w:r>
        <w:rPr>
          <w:rFonts w:cs="David" w:hint="cs"/>
          <w:b/>
          <w:bCs/>
          <w:rtl/>
        </w:rPr>
        <w:t xml:space="preserve"> קריאת </w:t>
      </w:r>
      <w:r w:rsidRPr="00F65E3A">
        <w:rPr>
          <w:rFonts w:cs="David" w:hint="cs"/>
          <w:b/>
          <w:bCs/>
          <w:rtl/>
        </w:rPr>
        <w:t>פסוקים א' עד י'</w:t>
      </w:r>
      <w:r>
        <w:rPr>
          <w:rFonts w:cs="David" w:hint="cs"/>
          <w:b/>
          <w:bCs/>
          <w:rtl/>
        </w:rPr>
        <w:t>- קריאה של תלמיד. לאחר הקריאה התלמידים ימנו את חלקי הצוואה של דוד אל שלמה-</w:t>
      </w:r>
    </w:p>
    <w:p w:rsidR="00357642" w:rsidRDefault="00357642" w:rsidP="00357642">
      <w:pPr>
        <w:framePr w:hSpace="180" w:wrap="around" w:vAnchor="text" w:hAnchor="margin" w:xAlign="right" w:y="156"/>
        <w:rPr>
          <w:rFonts w:cs="David" w:hint="cs"/>
          <w:rtl/>
        </w:rPr>
      </w:pPr>
      <w:r>
        <w:rPr>
          <w:rFonts w:cs="David" w:hint="cs"/>
          <w:rtl/>
        </w:rPr>
        <w:t>חלק ראשון- שמירה על תורת ה'</w:t>
      </w:r>
    </w:p>
    <w:p w:rsidR="00357642" w:rsidRDefault="00357642" w:rsidP="00357642">
      <w:pPr>
        <w:framePr w:hSpace="180" w:wrap="around" w:vAnchor="text" w:hAnchor="margin" w:xAlign="right" w:y="156"/>
        <w:rPr>
          <w:rFonts w:cs="David" w:hint="cs"/>
          <w:rtl/>
        </w:rPr>
      </w:pPr>
      <w:r>
        <w:rPr>
          <w:rFonts w:cs="David" w:hint="cs"/>
          <w:rtl/>
        </w:rPr>
        <w:t>חלק שני- נקמה ביואב</w:t>
      </w:r>
    </w:p>
    <w:p w:rsidR="00357642" w:rsidRDefault="00357642" w:rsidP="00357642">
      <w:pPr>
        <w:framePr w:hSpace="180" w:wrap="around" w:vAnchor="text" w:hAnchor="margin" w:xAlign="right" w:y="156"/>
        <w:rPr>
          <w:rFonts w:cs="David" w:hint="cs"/>
          <w:rtl/>
        </w:rPr>
      </w:pPr>
      <w:r>
        <w:rPr>
          <w:rFonts w:cs="David" w:hint="cs"/>
          <w:rtl/>
        </w:rPr>
        <w:t xml:space="preserve">חלק שלישי- חסד לברזילי </w:t>
      </w:r>
      <w:proofErr w:type="spellStart"/>
      <w:r>
        <w:rPr>
          <w:rFonts w:cs="David" w:hint="cs"/>
          <w:rtl/>
        </w:rPr>
        <w:t>הגלעדי</w:t>
      </w:r>
      <w:proofErr w:type="spellEnd"/>
    </w:p>
    <w:p w:rsidR="00357642" w:rsidRDefault="00357642" w:rsidP="00357642">
      <w:pPr>
        <w:framePr w:hSpace="180" w:wrap="around" w:vAnchor="text" w:hAnchor="margin" w:xAlign="right" w:y="156"/>
        <w:rPr>
          <w:rFonts w:cs="David" w:hint="cs"/>
          <w:rtl/>
        </w:rPr>
      </w:pPr>
      <w:r>
        <w:rPr>
          <w:rFonts w:cs="David" w:hint="cs"/>
          <w:rtl/>
        </w:rPr>
        <w:t xml:space="preserve">חלק רביעי- נקמה בשמעי בן </w:t>
      </w:r>
      <w:proofErr w:type="spellStart"/>
      <w:r>
        <w:rPr>
          <w:rFonts w:cs="David" w:hint="cs"/>
          <w:rtl/>
        </w:rPr>
        <w:t>גרא</w:t>
      </w:r>
      <w:proofErr w:type="spellEnd"/>
    </w:p>
    <w:p w:rsidR="00357642" w:rsidRDefault="00357642" w:rsidP="00357642">
      <w:pPr>
        <w:framePr w:hSpace="180" w:wrap="around" w:vAnchor="text" w:hAnchor="margin" w:xAlign="right" w:y="156"/>
        <w:rPr>
          <w:rFonts w:ascii="Arial Black" w:hAnsi="Arial Black" w:cs="David" w:hint="cs"/>
          <w:b/>
          <w:bCs/>
          <w:rtl/>
        </w:rPr>
      </w:pPr>
      <w:r>
        <w:rPr>
          <w:rFonts w:cs="David" w:hint="cs"/>
          <w:rtl/>
        </w:rPr>
        <w:t>יצירה: תארו בדרך יצירתית את הפרדה מדוד המלך</w:t>
      </w:r>
      <w:r>
        <w:rPr>
          <w:rFonts w:ascii="Arial Black" w:hAnsi="Arial Black" w:cs="David" w:hint="cs"/>
          <w:rtl/>
        </w:rPr>
        <w:t>.</w:t>
      </w:r>
      <w:r>
        <w:rPr>
          <w:rFonts w:ascii="Arial Black" w:hAnsi="Arial Black" w:cs="David"/>
          <w:rtl/>
        </w:rPr>
        <w:br/>
      </w:r>
      <w:r>
        <w:rPr>
          <w:rFonts w:ascii="Arial Black" w:hAnsi="Arial Black" w:cs="David" w:hint="cs"/>
          <w:rtl/>
        </w:rPr>
        <w:t xml:space="preserve">* </w:t>
      </w:r>
      <w:r w:rsidRPr="00F65E3A">
        <w:rPr>
          <w:rFonts w:ascii="Arial Black" w:hAnsi="Arial Black" w:cs="David" w:hint="cs"/>
          <w:b/>
          <w:bCs/>
          <w:rtl/>
        </w:rPr>
        <w:t>קריאת פסוקים יא' עד כה'</w:t>
      </w:r>
      <w:r>
        <w:rPr>
          <w:rFonts w:ascii="Arial Black" w:hAnsi="Arial Black" w:cs="David" w:hint="cs"/>
          <w:rtl/>
        </w:rPr>
        <w:t xml:space="preserve"> </w:t>
      </w:r>
      <w:r>
        <w:rPr>
          <w:rFonts w:ascii="Arial Black" w:hAnsi="Arial Black" w:cs="David"/>
          <w:rtl/>
        </w:rPr>
        <w:t>–</w:t>
      </w:r>
      <w:r>
        <w:rPr>
          <w:rFonts w:ascii="Arial Black" w:hAnsi="Arial Black" w:cs="David" w:hint="cs"/>
          <w:rtl/>
        </w:rPr>
        <w:t xml:space="preserve"> התלמידים ישערו מדוע לדעתם רוצה </w:t>
      </w:r>
      <w:proofErr w:type="spellStart"/>
      <w:r>
        <w:rPr>
          <w:rFonts w:ascii="Arial Black" w:hAnsi="Arial Black" w:cs="David" w:hint="cs"/>
          <w:rtl/>
        </w:rPr>
        <w:t>אדוניהו</w:t>
      </w:r>
      <w:proofErr w:type="spellEnd"/>
      <w:r>
        <w:rPr>
          <w:rFonts w:ascii="Arial Black" w:hAnsi="Arial Black" w:cs="David" w:hint="cs"/>
          <w:rtl/>
        </w:rPr>
        <w:t xml:space="preserve"> באבישג האם באמת הוא חושק בה? </w:t>
      </w:r>
      <w:r>
        <w:rPr>
          <w:rFonts w:ascii="Arial Black" w:hAnsi="Arial Black" w:cs="David"/>
          <w:rtl/>
        </w:rPr>
        <w:br/>
      </w:r>
      <w:r>
        <w:rPr>
          <w:rFonts w:ascii="Arial Black" w:hAnsi="Arial Black" w:cs="David" w:hint="cs"/>
          <w:rtl/>
        </w:rPr>
        <w:t xml:space="preserve">שלמה שולח את בניהו להרוג את </w:t>
      </w:r>
      <w:proofErr w:type="spellStart"/>
      <w:r>
        <w:rPr>
          <w:rFonts w:ascii="Arial Black" w:hAnsi="Arial Black" w:cs="David" w:hint="cs"/>
          <w:rtl/>
        </w:rPr>
        <w:t>אדוניהו</w:t>
      </w:r>
      <w:proofErr w:type="spellEnd"/>
      <w:r>
        <w:rPr>
          <w:rFonts w:ascii="Arial Black" w:hAnsi="Arial Black" w:cs="David" w:hint="cs"/>
          <w:rtl/>
        </w:rPr>
        <w:t>. מה דעתכם על מעשיו? כיצד יש לנהוג באדם המהווה לנו איום?</w:t>
      </w:r>
      <w:r>
        <w:rPr>
          <w:rFonts w:ascii="Arial Black" w:hAnsi="Arial Black" w:cs="David" w:hint="cs"/>
          <w:rtl/>
        </w:rPr>
        <w:br/>
      </w:r>
      <w:r>
        <w:rPr>
          <w:rtl/>
        </w:rPr>
        <w:t xml:space="preserve"> </w:t>
      </w:r>
      <w:r>
        <w:rPr>
          <w:rFonts w:ascii="Arial Black" w:hAnsi="Arial Black" w:cs="David" w:hint="cs"/>
          <w:b/>
          <w:bCs/>
          <w:rtl/>
        </w:rPr>
        <w:t xml:space="preserve">קריאת פסוקים </w:t>
      </w:r>
      <w:proofErr w:type="spellStart"/>
      <w:r>
        <w:rPr>
          <w:rFonts w:ascii="Arial Black" w:hAnsi="Arial Black" w:cs="David" w:hint="cs"/>
          <w:b/>
          <w:bCs/>
          <w:rtl/>
        </w:rPr>
        <w:t>כו</w:t>
      </w:r>
      <w:proofErr w:type="spellEnd"/>
      <w:r>
        <w:rPr>
          <w:rFonts w:ascii="Arial Black" w:hAnsi="Arial Black" w:cs="David" w:hint="cs"/>
          <w:b/>
          <w:bCs/>
          <w:rtl/>
        </w:rPr>
        <w:t xml:space="preserve">' עד </w:t>
      </w:r>
      <w:proofErr w:type="spellStart"/>
      <w:r>
        <w:rPr>
          <w:rFonts w:ascii="Arial Black" w:hAnsi="Arial Black" w:cs="David" w:hint="cs"/>
          <w:b/>
          <w:bCs/>
          <w:rtl/>
        </w:rPr>
        <w:t>מו</w:t>
      </w:r>
      <w:proofErr w:type="spellEnd"/>
      <w:r>
        <w:rPr>
          <w:rFonts w:ascii="Arial Black" w:hAnsi="Arial Black" w:cs="David" w:hint="cs"/>
          <w:b/>
          <w:bCs/>
          <w:rtl/>
        </w:rPr>
        <w:t>'-</w:t>
      </w:r>
    </w:p>
    <w:p w:rsidR="00357642" w:rsidRDefault="00357642" w:rsidP="00357642">
      <w:pPr>
        <w:rPr>
          <w:rFonts w:hint="cs"/>
          <w:rtl/>
        </w:rPr>
      </w:pPr>
      <w:r w:rsidRPr="00264F68">
        <w:rPr>
          <w:rFonts w:ascii="Arial Black" w:hAnsi="Arial Black" w:cs="David"/>
          <w:b/>
          <w:bCs/>
          <w:rtl/>
        </w:rPr>
        <w:t xml:space="preserve">פסוקים </w:t>
      </w:r>
      <w:proofErr w:type="spellStart"/>
      <w:r w:rsidRPr="00264F68">
        <w:rPr>
          <w:rFonts w:ascii="Arial Black" w:hAnsi="Arial Black" w:cs="David"/>
          <w:b/>
          <w:bCs/>
          <w:rtl/>
        </w:rPr>
        <w:t>כו</w:t>
      </w:r>
      <w:proofErr w:type="spellEnd"/>
      <w:r w:rsidRPr="00264F68">
        <w:rPr>
          <w:rFonts w:ascii="Arial Black" w:hAnsi="Arial Black" w:cs="David"/>
          <w:b/>
          <w:bCs/>
          <w:rtl/>
        </w:rPr>
        <w:t>' – לה'</w:t>
      </w:r>
      <w:r>
        <w:rPr>
          <w:rFonts w:ascii="Arial Black" w:hAnsi="Arial Black" w:cs="David" w:hint="cs"/>
          <w:rtl/>
        </w:rPr>
        <w:t>- הרג יואב.</w:t>
      </w:r>
      <w:r>
        <w:rPr>
          <w:rFonts w:ascii="Arial Black" w:hAnsi="Arial Black" w:cs="David"/>
          <w:rtl/>
        </w:rPr>
        <w:br/>
      </w:r>
      <w:r>
        <w:rPr>
          <w:rtl/>
        </w:rPr>
        <w:t xml:space="preserve"> </w:t>
      </w:r>
      <w:r w:rsidRPr="00264F68">
        <w:rPr>
          <w:rFonts w:ascii="Arial Black" w:hAnsi="Arial Black" w:cs="David"/>
          <w:b/>
          <w:bCs/>
          <w:rtl/>
        </w:rPr>
        <w:t xml:space="preserve">פסוקים לו' – </w:t>
      </w:r>
      <w:proofErr w:type="spellStart"/>
      <w:r w:rsidRPr="00264F68">
        <w:rPr>
          <w:rFonts w:ascii="Arial Black" w:hAnsi="Arial Black" w:cs="David"/>
          <w:b/>
          <w:bCs/>
          <w:rtl/>
        </w:rPr>
        <w:t>מו</w:t>
      </w:r>
      <w:proofErr w:type="spellEnd"/>
      <w:r w:rsidRPr="00264F68">
        <w:rPr>
          <w:rFonts w:ascii="Arial Black" w:hAnsi="Arial Black" w:cs="David"/>
          <w:b/>
          <w:bCs/>
          <w:rtl/>
        </w:rPr>
        <w:t>'</w:t>
      </w:r>
      <w:r w:rsidRPr="00264F68">
        <w:rPr>
          <w:rFonts w:ascii="Arial Black" w:hAnsi="Arial Black" w:cs="David" w:hint="cs"/>
          <w:b/>
          <w:bCs/>
          <w:rtl/>
        </w:rPr>
        <w:t>-</w:t>
      </w:r>
      <w:r>
        <w:rPr>
          <w:rFonts w:ascii="Arial Black" w:hAnsi="Arial Black" w:cs="David" w:hint="cs"/>
          <w:rtl/>
        </w:rPr>
        <w:t xml:space="preserve"> הרג שמעי.</w:t>
      </w:r>
      <w:r>
        <w:rPr>
          <w:rFonts w:ascii="Arial Black" w:hAnsi="Arial Black" w:cs="David" w:hint="cs"/>
          <w:rtl/>
        </w:rPr>
        <w:br/>
        <w:t>מה דעתכם על מעשיו הראשונים של שלמה? נמקו.</w:t>
      </w:r>
    </w:p>
    <w:p w:rsidR="00357642" w:rsidRPr="001A4557" w:rsidRDefault="00357642" w:rsidP="00357642">
      <w:pPr>
        <w:framePr w:hSpace="180" w:wrap="around" w:vAnchor="text" w:hAnchor="margin" w:xAlign="right" w:y="156"/>
        <w:spacing w:line="360" w:lineRule="auto"/>
        <w:jc w:val="both"/>
        <w:rPr>
          <w:rFonts w:cs="David"/>
          <w:rtl/>
        </w:rPr>
      </w:pPr>
      <w:r w:rsidRPr="001A4557">
        <w:rPr>
          <w:rFonts w:ascii="Arial" w:hAnsi="Arial" w:cs="David"/>
          <w:rtl/>
        </w:rPr>
        <w:t>"אנֹכי הֹלֵך בְּדרך כּל הארץ"</w:t>
      </w:r>
    </w:p>
    <w:p w:rsidR="00357642" w:rsidRPr="001A4557" w:rsidRDefault="00357642" w:rsidP="00357642">
      <w:pPr>
        <w:framePr w:hSpace="180" w:wrap="around" w:vAnchor="text" w:hAnchor="margin" w:xAlign="right" w:y="156"/>
        <w:spacing w:line="360" w:lineRule="auto"/>
        <w:jc w:val="both"/>
        <w:rPr>
          <w:rFonts w:cs="David"/>
          <w:rtl/>
        </w:rPr>
      </w:pPr>
      <w:r w:rsidRPr="001A4557">
        <w:rPr>
          <w:rFonts w:ascii="Arial" w:hAnsi="Arial" w:cs="David"/>
          <w:rtl/>
        </w:rPr>
        <w:t>"כּי לא יָשיב את פָּנָיִךְ"</w:t>
      </w:r>
    </w:p>
    <w:p w:rsidR="00357642" w:rsidRPr="00C20E3D" w:rsidRDefault="00357642" w:rsidP="00357642">
      <w:pPr>
        <w:framePr w:hSpace="180" w:wrap="around" w:vAnchor="text" w:hAnchor="margin" w:xAlign="right" w:y="156"/>
        <w:rPr>
          <w:rFonts w:cs="David" w:hint="cs"/>
          <w:rtl/>
        </w:rPr>
      </w:pPr>
      <w:r w:rsidRPr="00C20E3D">
        <w:rPr>
          <w:rFonts w:ascii="Arial" w:hAnsi="Arial" w:cs="David"/>
          <w:rtl/>
        </w:rPr>
        <w:t>שאלה אחת קטנה אנכי שואלת מֵאִתָּךְ"</w:t>
      </w:r>
    </w:p>
    <w:p w:rsidR="00357642" w:rsidRDefault="00357642" w:rsidP="00357642">
      <w:pPr>
        <w:rPr>
          <w:rFonts w:hint="cs"/>
          <w:rtl/>
        </w:rPr>
      </w:pPr>
      <w:r w:rsidRPr="00C20E3D">
        <w:rPr>
          <w:rFonts w:ascii="Arial" w:hAnsi="Arial" w:cs="David"/>
          <w:rtl/>
        </w:rPr>
        <w:t>"וְכִסִֵּא דוד יהיה נכון לִפְנֵי ה' עד-עולם</w:t>
      </w:r>
    </w:p>
    <w:p w:rsidR="00020970" w:rsidRPr="00BC2D80" w:rsidRDefault="00020970" w:rsidP="00020970">
      <w:pPr>
        <w:framePr w:hSpace="180" w:wrap="around" w:vAnchor="text" w:hAnchor="margin" w:xAlign="right" w:y="156"/>
        <w:rPr>
          <w:rFonts w:cs="David" w:hint="cs"/>
          <w:b/>
          <w:bCs/>
          <w:color w:val="FF0000"/>
          <w:rtl/>
        </w:rPr>
      </w:pPr>
      <w:r w:rsidRPr="00BC2D80">
        <w:rPr>
          <w:rFonts w:cs="David" w:hint="cs"/>
          <w:b/>
          <w:bCs/>
          <w:color w:val="FF0000"/>
          <w:rtl/>
        </w:rPr>
        <w:t>פרק ג'</w:t>
      </w:r>
    </w:p>
    <w:p w:rsidR="00357642" w:rsidRDefault="00020970" w:rsidP="00020970">
      <w:pPr>
        <w:rPr>
          <w:rFonts w:hint="cs"/>
          <w:rtl/>
        </w:rPr>
      </w:pPr>
      <w:r w:rsidRPr="00BC2D80">
        <w:rPr>
          <w:rFonts w:ascii="Arial Black" w:hAnsi="Arial Black" w:cs="David" w:hint="cs"/>
          <w:b/>
          <w:bCs/>
          <w:rtl/>
        </w:rPr>
        <w:t>חוכמת</w:t>
      </w:r>
    </w:p>
    <w:p w:rsidR="00020970" w:rsidRDefault="00020970" w:rsidP="00020970">
      <w:pPr>
        <w:framePr w:hSpace="180" w:wrap="around" w:vAnchor="text" w:hAnchor="margin" w:xAlign="right" w:y="156"/>
        <w:rPr>
          <w:rFonts w:cs="David" w:hint="cs"/>
          <w:rtl/>
        </w:rPr>
      </w:pPr>
      <w:r>
        <w:rPr>
          <w:rFonts w:cs="David" w:hint="cs"/>
          <w:rtl/>
        </w:rPr>
        <w:lastRenderedPageBreak/>
        <w:t>דיון: בפרק הקודם ראינו את מעשיו של שלמה, מצד  ובכך סיכמנו את השיעור, שלמה ביצע את צוואת דוד אך מעשיו אינם נחשבים לחיוביים. מהן הצפיות של עם ממנהיג?</w:t>
      </w:r>
    </w:p>
    <w:p w:rsidR="00020970" w:rsidRDefault="00020970" w:rsidP="00020970">
      <w:pPr>
        <w:framePr w:hSpace="180" w:wrap="around" w:vAnchor="text" w:hAnchor="margin" w:xAlign="right" w:y="156"/>
        <w:rPr>
          <w:rFonts w:cs="David" w:hint="cs"/>
          <w:rtl/>
        </w:rPr>
      </w:pPr>
      <w:r>
        <w:rPr>
          <w:rFonts w:cs="David" w:hint="cs"/>
          <w:rtl/>
        </w:rPr>
        <w:t xml:space="preserve">התלמידים יקראו פסוקים א'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</w:t>
      </w:r>
      <w:proofErr w:type="spellStart"/>
      <w:r>
        <w:rPr>
          <w:rFonts w:cs="David" w:hint="cs"/>
          <w:rtl/>
        </w:rPr>
        <w:t>טו</w:t>
      </w:r>
      <w:proofErr w:type="spellEnd"/>
      <w:r>
        <w:rPr>
          <w:rFonts w:cs="David" w:hint="cs"/>
          <w:rtl/>
        </w:rPr>
        <w:t>'</w:t>
      </w:r>
    </w:p>
    <w:p w:rsidR="00020970" w:rsidRDefault="00020970" w:rsidP="00020970">
      <w:pPr>
        <w:framePr w:hSpace="180" w:wrap="around" w:vAnchor="text" w:hAnchor="margin" w:xAlign="right" w:y="156"/>
        <w:rPr>
          <w:rFonts w:cs="David" w:hint="cs"/>
          <w:rtl/>
        </w:rPr>
      </w:pPr>
      <w:r>
        <w:rPr>
          <w:rFonts w:cs="David" w:hint="cs"/>
          <w:rtl/>
        </w:rPr>
        <w:t xml:space="preserve">קריאה דמומה ויציינו את הדברים החשובים שקראו. </w:t>
      </w:r>
    </w:p>
    <w:p w:rsidR="00020970" w:rsidRPr="0023392A" w:rsidRDefault="00020970" w:rsidP="00020970">
      <w:pPr>
        <w:framePr w:hSpace="180" w:wrap="around" w:vAnchor="text" w:hAnchor="margin" w:xAlign="right" w:y="156"/>
        <w:rPr>
          <w:rFonts w:cs="David" w:hint="cs"/>
          <w:b/>
          <w:bCs/>
          <w:rtl/>
        </w:rPr>
      </w:pPr>
      <w:r w:rsidRPr="00020970">
        <w:rPr>
          <w:rFonts w:cs="David" w:hint="cs"/>
          <w:b/>
          <w:bCs/>
          <w:color w:val="FF0000"/>
          <w:rtl/>
        </w:rPr>
        <w:t xml:space="preserve">פסוקים א' </w:t>
      </w:r>
      <w:r w:rsidRPr="00020970">
        <w:rPr>
          <w:rFonts w:cs="David"/>
          <w:b/>
          <w:bCs/>
          <w:color w:val="FF0000"/>
          <w:rtl/>
        </w:rPr>
        <w:t>–</w:t>
      </w:r>
      <w:r w:rsidRPr="00020970">
        <w:rPr>
          <w:rFonts w:cs="David" w:hint="cs"/>
          <w:b/>
          <w:bCs/>
          <w:color w:val="FF0000"/>
          <w:rtl/>
        </w:rPr>
        <w:t xml:space="preserve"> ד'</w:t>
      </w:r>
      <w:r w:rsidRPr="00264F68">
        <w:rPr>
          <w:rFonts w:cs="David" w:hint="cs"/>
          <w:b/>
          <w:bCs/>
          <w:rtl/>
        </w:rPr>
        <w:t>-</w:t>
      </w:r>
      <w:r>
        <w:rPr>
          <w:rFonts w:cs="David" w:hint="cs"/>
          <w:rtl/>
        </w:rPr>
        <w:t xml:space="preserve"> חתונת שלמה עם בת פרעה- בריתות שלום ונישואים פוליטיים. </w:t>
      </w:r>
      <w:r w:rsidRPr="0023392A">
        <w:rPr>
          <w:rFonts w:cs="David" w:hint="cs"/>
          <w:b/>
          <w:bCs/>
          <w:rtl/>
        </w:rPr>
        <w:t xml:space="preserve">פסוקים ה' -  </w:t>
      </w:r>
      <w:proofErr w:type="spellStart"/>
      <w:r w:rsidRPr="0023392A">
        <w:rPr>
          <w:rFonts w:cs="David" w:hint="cs"/>
          <w:b/>
          <w:bCs/>
          <w:rtl/>
        </w:rPr>
        <w:t>טו</w:t>
      </w:r>
      <w:proofErr w:type="spellEnd"/>
      <w:r w:rsidRPr="0023392A">
        <w:rPr>
          <w:rFonts w:cs="David" w:hint="cs"/>
          <w:b/>
          <w:bCs/>
          <w:rtl/>
        </w:rPr>
        <w:t xml:space="preserve">'- </w:t>
      </w:r>
    </w:p>
    <w:p w:rsidR="00020970" w:rsidRDefault="00020970" w:rsidP="00020970">
      <w:pPr>
        <w:framePr w:hSpace="180" w:wrap="around" w:vAnchor="text" w:hAnchor="margin" w:xAlign="right" w:y="156"/>
        <w:rPr>
          <w:rFonts w:cs="David" w:hint="cs"/>
          <w:rtl/>
        </w:rPr>
      </w:pPr>
      <w:r>
        <w:rPr>
          <w:rFonts w:cs="David" w:hint="cs"/>
          <w:rtl/>
        </w:rPr>
        <w:t>משמעות המילה חלום בפרק שלנו</w:t>
      </w:r>
    </w:p>
    <w:p w:rsidR="00020970" w:rsidRDefault="00020970" w:rsidP="00020970">
      <w:pPr>
        <w:framePr w:hSpace="180" w:wrap="around" w:vAnchor="text" w:hAnchor="margin" w:xAlign="right" w:y="156"/>
        <w:rPr>
          <w:rFonts w:cs="David" w:hint="cs"/>
          <w:rtl/>
        </w:rPr>
      </w:pPr>
      <w:r w:rsidRPr="00020970">
        <w:rPr>
          <w:rFonts w:cs="David" w:hint="cs"/>
          <w:b/>
          <w:bCs/>
          <w:color w:val="FF0000"/>
          <w:sz w:val="28"/>
          <w:szCs w:val="28"/>
          <w:rtl/>
        </w:rPr>
        <w:t>עבודה במחברת-</w:t>
      </w:r>
      <w:r>
        <w:rPr>
          <w:rFonts w:cs="David"/>
          <w:b/>
          <w:bCs/>
          <w:sz w:val="28"/>
          <w:szCs w:val="28"/>
          <w:rtl/>
        </w:rPr>
        <w:br/>
      </w:r>
      <w:r>
        <w:rPr>
          <w:rFonts w:cs="David" w:hint="cs"/>
          <w:sz w:val="28"/>
          <w:szCs w:val="28"/>
          <w:rtl/>
        </w:rPr>
        <w:t>1.</w:t>
      </w:r>
      <w:r>
        <w:rPr>
          <w:rtl/>
        </w:rPr>
        <w:t xml:space="preserve"> </w:t>
      </w:r>
      <w:r w:rsidRPr="00220865">
        <w:rPr>
          <w:rFonts w:cs="David"/>
          <w:rtl/>
        </w:rPr>
        <w:t>שלמה הרחיק את אויביו ומאיימים על חייו וכעת נושא את בת פרעה לאישה מה ניתן ללמוד על שלמה ממעשיו?</w:t>
      </w:r>
    </w:p>
    <w:p w:rsidR="00020970" w:rsidRDefault="00020970" w:rsidP="00020970">
      <w:pPr>
        <w:framePr w:hSpace="180" w:wrap="around" w:vAnchor="text" w:hAnchor="margin" w:xAlign="right" w:y="156"/>
        <w:rPr>
          <w:rFonts w:cs="David" w:hint="cs"/>
          <w:rtl/>
        </w:rPr>
      </w:pPr>
      <w:r>
        <w:rPr>
          <w:rFonts w:cs="David" w:hint="cs"/>
          <w:rtl/>
        </w:rPr>
        <w:t>2.מנהיגי העם, בעבר וגם כיום, אחראים לתחומי חיים שונים: כלכלה ואוצר, חינוך, ביטחון, צבא, עבודה ורווחה. מהו התחום החשוב ביותר לדעתכם? שלמה בחר בתחום המשפט. מדוע לדעתכם בחר בתחום זה?</w:t>
      </w:r>
    </w:p>
    <w:p w:rsidR="00020970" w:rsidRPr="00020970" w:rsidRDefault="00020970" w:rsidP="00020970">
      <w:pPr>
        <w:rPr>
          <w:rFonts w:hint="cs"/>
          <w:color w:val="7030A0"/>
          <w:rtl/>
        </w:rPr>
      </w:pPr>
      <w:r w:rsidRPr="00020970">
        <w:rPr>
          <w:rFonts w:cs="David"/>
          <w:b/>
          <w:bCs/>
          <w:color w:val="7030A0"/>
          <w:rtl/>
        </w:rPr>
        <w:t xml:space="preserve">פסוקים </w:t>
      </w:r>
      <w:proofErr w:type="spellStart"/>
      <w:r w:rsidRPr="00020970">
        <w:rPr>
          <w:rFonts w:cs="David"/>
          <w:b/>
          <w:bCs/>
          <w:color w:val="7030A0"/>
          <w:rtl/>
        </w:rPr>
        <w:t>טז</w:t>
      </w:r>
      <w:proofErr w:type="spellEnd"/>
      <w:r w:rsidRPr="00020970">
        <w:rPr>
          <w:rFonts w:cs="David"/>
          <w:b/>
          <w:bCs/>
          <w:color w:val="7030A0"/>
          <w:rtl/>
        </w:rPr>
        <w:t xml:space="preserve">' – </w:t>
      </w:r>
      <w:proofErr w:type="spellStart"/>
      <w:r w:rsidRPr="00020970">
        <w:rPr>
          <w:rFonts w:cs="David"/>
          <w:b/>
          <w:bCs/>
          <w:color w:val="7030A0"/>
          <w:rtl/>
        </w:rPr>
        <w:t>כח</w:t>
      </w:r>
      <w:proofErr w:type="spellEnd"/>
      <w:r w:rsidRPr="00020970">
        <w:rPr>
          <w:rFonts w:cs="David"/>
          <w:b/>
          <w:bCs/>
          <w:color w:val="7030A0"/>
          <w:rtl/>
        </w:rPr>
        <w:t>'</w:t>
      </w:r>
      <w:r w:rsidRPr="00020970">
        <w:rPr>
          <w:rFonts w:cs="David" w:hint="cs"/>
          <w:b/>
          <w:bCs/>
          <w:color w:val="7030A0"/>
          <w:rtl/>
        </w:rPr>
        <w:t>- משפט שלמה-</w:t>
      </w:r>
      <w:r w:rsidRPr="00020970">
        <w:rPr>
          <w:rFonts w:cs="David"/>
          <w:b/>
          <w:bCs/>
          <w:color w:val="7030A0"/>
          <w:rtl/>
        </w:rPr>
        <w:br/>
      </w:r>
      <w:r w:rsidRPr="00020970">
        <w:rPr>
          <w:rFonts w:cs="David" w:hint="cs"/>
          <w:color w:val="7030A0"/>
          <w:rtl/>
        </w:rPr>
        <w:t>נקרא יחד את משפט שלמה, התלמידים ימחיזו בשיעור הבא את משפט שלמה</w:t>
      </w:r>
    </w:p>
    <w:p w:rsidR="00357642" w:rsidRDefault="00357642" w:rsidP="00020970">
      <w:pPr>
        <w:framePr w:hSpace="180" w:wrap="around" w:vAnchor="text" w:hAnchor="margin" w:xAlign="right" w:y="156"/>
        <w:ind w:left="720"/>
        <w:rPr>
          <w:rFonts w:cs="David" w:hint="cs"/>
          <w:rtl/>
        </w:rPr>
      </w:pPr>
      <w:r w:rsidRPr="00357642">
        <w:rPr>
          <w:rFonts w:cs="David" w:hint="cs"/>
          <w:color w:val="FF0000"/>
          <w:rtl/>
        </w:rPr>
        <w:t>דיון:</w:t>
      </w:r>
      <w:r>
        <w:rPr>
          <w:rFonts w:cs="David" w:hint="cs"/>
          <w:rtl/>
        </w:rPr>
        <w:t xml:space="preserve"> בפרק הקודם ראינו את מעשיו של שלמה, מצד  ובכך סיכמנו את השיעור, שלמה ביצע את צוואת דוד אך מעשיו אינם נחשבים לחיוביים. מהן הצפיות של עם ממנהיג?</w:t>
      </w:r>
    </w:p>
    <w:p w:rsidR="00357642" w:rsidRDefault="00357642" w:rsidP="00357642">
      <w:pPr>
        <w:framePr w:hSpace="180" w:wrap="around" w:vAnchor="text" w:hAnchor="margin" w:xAlign="right" w:y="156"/>
        <w:rPr>
          <w:rFonts w:cs="David" w:hint="cs"/>
          <w:rtl/>
        </w:rPr>
      </w:pPr>
      <w:r>
        <w:rPr>
          <w:rFonts w:cs="David" w:hint="cs"/>
          <w:rtl/>
        </w:rPr>
        <w:t xml:space="preserve">התלמידים יקראו פסוקים א'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</w:t>
      </w:r>
      <w:proofErr w:type="spellStart"/>
      <w:r>
        <w:rPr>
          <w:rFonts w:cs="David" w:hint="cs"/>
          <w:rtl/>
        </w:rPr>
        <w:t>טו</w:t>
      </w:r>
      <w:proofErr w:type="spellEnd"/>
      <w:r>
        <w:rPr>
          <w:rFonts w:cs="David" w:hint="cs"/>
          <w:rtl/>
        </w:rPr>
        <w:t>'</w:t>
      </w:r>
    </w:p>
    <w:p w:rsidR="00357642" w:rsidRDefault="00357642" w:rsidP="00357642">
      <w:pPr>
        <w:framePr w:hSpace="180" w:wrap="around" w:vAnchor="text" w:hAnchor="margin" w:xAlign="right" w:y="156"/>
        <w:rPr>
          <w:rFonts w:cs="David" w:hint="cs"/>
          <w:rtl/>
        </w:rPr>
      </w:pPr>
      <w:r>
        <w:rPr>
          <w:rFonts w:cs="David" w:hint="cs"/>
          <w:rtl/>
        </w:rPr>
        <w:t xml:space="preserve">קריאה דמומה ויציינו את הדברים החשובים שקראו. </w:t>
      </w:r>
    </w:p>
    <w:p w:rsidR="00357642" w:rsidRPr="00020970" w:rsidRDefault="00357642" w:rsidP="00357642">
      <w:pPr>
        <w:framePr w:hSpace="180" w:wrap="around" w:vAnchor="text" w:hAnchor="margin" w:xAlign="right" w:y="156"/>
        <w:rPr>
          <w:rFonts w:cs="David" w:hint="cs"/>
          <w:b/>
          <w:bCs/>
          <w:color w:val="FF0000"/>
          <w:rtl/>
        </w:rPr>
      </w:pPr>
      <w:r w:rsidRPr="00020970">
        <w:rPr>
          <w:rFonts w:cs="David" w:hint="cs"/>
          <w:b/>
          <w:bCs/>
          <w:color w:val="FF0000"/>
          <w:rtl/>
        </w:rPr>
        <w:t xml:space="preserve">פסוקים א' </w:t>
      </w:r>
      <w:r w:rsidRPr="00020970">
        <w:rPr>
          <w:rFonts w:cs="David"/>
          <w:b/>
          <w:bCs/>
          <w:color w:val="FF0000"/>
          <w:rtl/>
        </w:rPr>
        <w:t>–</w:t>
      </w:r>
      <w:r w:rsidRPr="00020970">
        <w:rPr>
          <w:rFonts w:cs="David" w:hint="cs"/>
          <w:b/>
          <w:bCs/>
          <w:color w:val="FF0000"/>
          <w:rtl/>
        </w:rPr>
        <w:t xml:space="preserve"> ד'-</w:t>
      </w:r>
      <w:r w:rsidRPr="00020970">
        <w:rPr>
          <w:rFonts w:cs="David" w:hint="cs"/>
          <w:color w:val="FF0000"/>
          <w:rtl/>
        </w:rPr>
        <w:t xml:space="preserve"> חתונת שלמה עם בת פרעה- בריתות שלום ונישואים פוליטיים. </w:t>
      </w:r>
      <w:r w:rsidRPr="00020970">
        <w:rPr>
          <w:rFonts w:cs="David" w:hint="cs"/>
          <w:b/>
          <w:bCs/>
          <w:color w:val="FF0000"/>
          <w:rtl/>
        </w:rPr>
        <w:t xml:space="preserve">פסוקים ה' -  </w:t>
      </w:r>
      <w:proofErr w:type="spellStart"/>
      <w:r w:rsidRPr="00020970">
        <w:rPr>
          <w:rFonts w:cs="David" w:hint="cs"/>
          <w:b/>
          <w:bCs/>
          <w:color w:val="FF0000"/>
          <w:rtl/>
        </w:rPr>
        <w:t>טו</w:t>
      </w:r>
      <w:proofErr w:type="spellEnd"/>
      <w:r w:rsidRPr="00020970">
        <w:rPr>
          <w:rFonts w:cs="David" w:hint="cs"/>
          <w:b/>
          <w:bCs/>
          <w:color w:val="FF0000"/>
          <w:rtl/>
        </w:rPr>
        <w:t xml:space="preserve">'- </w:t>
      </w:r>
    </w:p>
    <w:p w:rsidR="00357642" w:rsidRPr="00020970" w:rsidRDefault="00357642" w:rsidP="00357642">
      <w:pPr>
        <w:framePr w:hSpace="180" w:wrap="around" w:vAnchor="text" w:hAnchor="margin" w:xAlign="right" w:y="156"/>
        <w:rPr>
          <w:rFonts w:cs="David" w:hint="cs"/>
          <w:color w:val="FF0000"/>
          <w:rtl/>
        </w:rPr>
      </w:pPr>
      <w:r w:rsidRPr="00020970">
        <w:rPr>
          <w:rFonts w:cs="David" w:hint="cs"/>
          <w:color w:val="FF0000"/>
          <w:rtl/>
        </w:rPr>
        <w:t>משמעות המילה חלום בפרק שלנו</w:t>
      </w:r>
    </w:p>
    <w:p w:rsidR="00357642" w:rsidRDefault="00357642" w:rsidP="00357642">
      <w:pPr>
        <w:framePr w:hSpace="180" w:wrap="around" w:vAnchor="text" w:hAnchor="margin" w:xAlign="right" w:y="156"/>
        <w:rPr>
          <w:rFonts w:cs="David" w:hint="cs"/>
          <w:rtl/>
        </w:rPr>
      </w:pPr>
      <w:r w:rsidRPr="00357642">
        <w:rPr>
          <w:rFonts w:cs="David" w:hint="cs"/>
          <w:b/>
          <w:bCs/>
          <w:color w:val="FF0000"/>
          <w:sz w:val="28"/>
          <w:szCs w:val="28"/>
          <w:rtl/>
        </w:rPr>
        <w:t>עבודה במחברת-</w:t>
      </w:r>
      <w:r>
        <w:rPr>
          <w:rFonts w:cs="David"/>
          <w:b/>
          <w:bCs/>
          <w:sz w:val="28"/>
          <w:szCs w:val="28"/>
          <w:rtl/>
        </w:rPr>
        <w:br/>
      </w:r>
      <w:r>
        <w:rPr>
          <w:rFonts w:cs="David" w:hint="cs"/>
          <w:sz w:val="28"/>
          <w:szCs w:val="28"/>
          <w:rtl/>
        </w:rPr>
        <w:t>1.</w:t>
      </w:r>
      <w:r>
        <w:rPr>
          <w:rtl/>
        </w:rPr>
        <w:t xml:space="preserve"> </w:t>
      </w:r>
      <w:r w:rsidRPr="00220865">
        <w:rPr>
          <w:rFonts w:cs="David"/>
          <w:rtl/>
        </w:rPr>
        <w:t>שלמה הרחיק את אויביו ומאיימים על חייו וכעת נושא את בת פרעה לאישה מה ניתן ללמוד על שלמה ממעשיו?</w:t>
      </w:r>
    </w:p>
    <w:p w:rsidR="00357642" w:rsidRDefault="00357642" w:rsidP="00357642">
      <w:pPr>
        <w:framePr w:hSpace="180" w:wrap="around" w:vAnchor="text" w:hAnchor="margin" w:xAlign="right" w:y="156"/>
        <w:rPr>
          <w:rFonts w:cs="David" w:hint="cs"/>
          <w:rtl/>
        </w:rPr>
      </w:pPr>
      <w:r>
        <w:rPr>
          <w:rFonts w:cs="David" w:hint="cs"/>
          <w:rtl/>
        </w:rPr>
        <w:t>2.מנהיגי העם, בעבר וגם כיום, אחראים לתחומי חיים שונים: כלכלה ואוצר, חינוך, ביטחון, צבא, עבודה ורווחה. מהו התחום החשוב ביותר לדעתכם? שלמה בחר בתחום המשפט. מדוע לדעתכם בחר בתחום זה?</w:t>
      </w:r>
    </w:p>
    <w:p w:rsidR="00357642" w:rsidRDefault="00357642" w:rsidP="00357642">
      <w:r w:rsidRPr="0023392A">
        <w:rPr>
          <w:rFonts w:cs="David"/>
          <w:b/>
          <w:bCs/>
          <w:rtl/>
        </w:rPr>
        <w:t xml:space="preserve">פסוקים </w:t>
      </w:r>
      <w:proofErr w:type="spellStart"/>
      <w:r w:rsidRPr="0023392A">
        <w:rPr>
          <w:rFonts w:cs="David"/>
          <w:b/>
          <w:bCs/>
          <w:rtl/>
        </w:rPr>
        <w:t>טז</w:t>
      </w:r>
      <w:proofErr w:type="spellEnd"/>
      <w:r w:rsidRPr="0023392A">
        <w:rPr>
          <w:rFonts w:cs="David"/>
          <w:b/>
          <w:bCs/>
          <w:rtl/>
        </w:rPr>
        <w:t xml:space="preserve">' – </w:t>
      </w:r>
      <w:proofErr w:type="spellStart"/>
      <w:r w:rsidRPr="0023392A">
        <w:rPr>
          <w:rFonts w:cs="David"/>
          <w:b/>
          <w:bCs/>
          <w:rtl/>
        </w:rPr>
        <w:t>כח</w:t>
      </w:r>
      <w:proofErr w:type="spellEnd"/>
      <w:r w:rsidRPr="0023392A">
        <w:rPr>
          <w:rFonts w:cs="David"/>
          <w:b/>
          <w:bCs/>
          <w:rtl/>
        </w:rPr>
        <w:t>'</w:t>
      </w:r>
      <w:r w:rsidRPr="0023392A">
        <w:rPr>
          <w:rFonts w:cs="David" w:hint="cs"/>
          <w:b/>
          <w:bCs/>
          <w:rtl/>
        </w:rPr>
        <w:t>- משפט שלמה-</w:t>
      </w:r>
      <w:r w:rsidRPr="0023392A">
        <w:rPr>
          <w:rFonts w:cs="David"/>
          <w:b/>
          <w:bCs/>
          <w:rtl/>
        </w:rPr>
        <w:br/>
      </w:r>
      <w:r w:rsidRPr="0023392A">
        <w:rPr>
          <w:rFonts w:cs="David" w:hint="cs"/>
          <w:rtl/>
        </w:rPr>
        <w:t>נקרא יחד את משפט שלמה, התלמידים ימחיזו בשיעור הבא את משפט שלמה.</w:t>
      </w:r>
    </w:p>
    <w:sectPr w:rsidR="00357642" w:rsidSect="001636D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57642"/>
    <w:rsid w:val="00020970"/>
    <w:rsid w:val="001636DD"/>
    <w:rsid w:val="00357642"/>
    <w:rsid w:val="008E3971"/>
    <w:rsid w:val="00E76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72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394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zriker</dc:creator>
  <cp:lastModifiedBy>zriker</cp:lastModifiedBy>
  <cp:revision>1</cp:revision>
  <cp:lastPrinted>2015-09-16T14:26:00Z</cp:lastPrinted>
  <dcterms:created xsi:type="dcterms:W3CDTF">2015-09-16T14:12:00Z</dcterms:created>
  <dcterms:modified xsi:type="dcterms:W3CDTF">2015-09-16T14:26:00Z</dcterms:modified>
</cp:coreProperties>
</file>