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DBE" w:rsidRDefault="00501DBE" w:rsidP="00501DBE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בס"ד</w:t>
      </w:r>
    </w:p>
    <w:p w:rsidR="00A2157F" w:rsidRPr="00501DBE" w:rsidRDefault="00501DBE" w:rsidP="00501DBE">
      <w:pPr>
        <w:jc w:val="center"/>
        <w:rPr>
          <w:b/>
          <w:color w:val="4F81BD" w:themeColor="accent1"/>
          <w:spacing w:val="20"/>
          <w:sz w:val="36"/>
          <w:szCs w:val="36"/>
          <w:rtl/>
        </w:rPr>
      </w:pPr>
      <w:r w:rsidRPr="00501DBE">
        <w:rPr>
          <w:rFonts w:hint="cs"/>
          <w:b/>
          <w:color w:val="4F81BD" w:themeColor="accent1"/>
          <w:spacing w:val="20"/>
          <w:sz w:val="36"/>
          <w:szCs w:val="36"/>
          <w:rtl/>
        </w:rPr>
        <w:t>תפזורת בנושא עשרה בטבת</w:t>
      </w:r>
    </w:p>
    <w:tbl>
      <w:tblPr>
        <w:tblStyle w:val="a6"/>
        <w:bidiVisual/>
        <w:tblW w:w="8586" w:type="dxa"/>
        <w:tblLook w:val="04A0" w:firstRow="1" w:lastRow="0" w:firstColumn="1" w:lastColumn="0" w:noHBand="0" w:noVBand="1"/>
      </w:tblPr>
      <w:tblGrid>
        <w:gridCol w:w="1073"/>
        <w:gridCol w:w="1073"/>
        <w:gridCol w:w="1073"/>
        <w:gridCol w:w="1073"/>
        <w:gridCol w:w="1073"/>
        <w:gridCol w:w="1073"/>
        <w:gridCol w:w="1074"/>
        <w:gridCol w:w="1074"/>
      </w:tblGrid>
      <w:tr w:rsidR="00501DBE" w:rsidTr="00501DBE">
        <w:trPr>
          <w:trHeight w:val="1041"/>
        </w:trPr>
        <w:tc>
          <w:tcPr>
            <w:tcW w:w="1073" w:type="dxa"/>
            <w:vAlign w:val="center"/>
          </w:tcPr>
          <w:p w:rsidR="00501DBE" w:rsidRDefault="00501DBE" w:rsidP="00501DBE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נ</w:t>
            </w:r>
          </w:p>
        </w:tc>
        <w:tc>
          <w:tcPr>
            <w:tcW w:w="1073" w:type="dxa"/>
            <w:vAlign w:val="center"/>
          </w:tcPr>
          <w:p w:rsidR="00501DBE" w:rsidRDefault="00501DBE" w:rsidP="00501DBE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ב</w:t>
            </w:r>
          </w:p>
        </w:tc>
        <w:tc>
          <w:tcPr>
            <w:tcW w:w="1073" w:type="dxa"/>
            <w:vAlign w:val="center"/>
          </w:tcPr>
          <w:p w:rsidR="00501DBE" w:rsidRDefault="00501DBE" w:rsidP="00501DBE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ו</w:t>
            </w:r>
          </w:p>
        </w:tc>
        <w:tc>
          <w:tcPr>
            <w:tcW w:w="1073" w:type="dxa"/>
            <w:vAlign w:val="center"/>
          </w:tcPr>
          <w:p w:rsidR="00501DBE" w:rsidRDefault="00501DBE" w:rsidP="00501DBE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כ</w:t>
            </w:r>
          </w:p>
        </w:tc>
        <w:tc>
          <w:tcPr>
            <w:tcW w:w="1073" w:type="dxa"/>
            <w:vAlign w:val="center"/>
          </w:tcPr>
          <w:p w:rsidR="00501DBE" w:rsidRDefault="00501DBE" w:rsidP="00501DBE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ד</w:t>
            </w:r>
          </w:p>
        </w:tc>
        <w:tc>
          <w:tcPr>
            <w:tcW w:w="1073" w:type="dxa"/>
            <w:vAlign w:val="center"/>
          </w:tcPr>
          <w:p w:rsidR="00501DBE" w:rsidRDefault="00501DBE" w:rsidP="00501DBE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נ</w:t>
            </w:r>
          </w:p>
        </w:tc>
        <w:tc>
          <w:tcPr>
            <w:tcW w:w="1074" w:type="dxa"/>
            <w:vAlign w:val="center"/>
          </w:tcPr>
          <w:p w:rsidR="00501DBE" w:rsidRDefault="00501DBE" w:rsidP="00501DBE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צ</w:t>
            </w:r>
          </w:p>
        </w:tc>
        <w:tc>
          <w:tcPr>
            <w:tcW w:w="1074" w:type="dxa"/>
            <w:vAlign w:val="center"/>
          </w:tcPr>
          <w:p w:rsidR="00501DBE" w:rsidRDefault="00501DBE" w:rsidP="00501DBE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ר</w:t>
            </w:r>
          </w:p>
        </w:tc>
      </w:tr>
      <w:tr w:rsidR="00501DBE" w:rsidTr="00501DBE">
        <w:trPr>
          <w:trHeight w:val="1079"/>
        </w:trPr>
        <w:tc>
          <w:tcPr>
            <w:tcW w:w="1073" w:type="dxa"/>
            <w:vAlign w:val="center"/>
          </w:tcPr>
          <w:p w:rsidR="00501DBE" w:rsidRDefault="00501DBE" w:rsidP="00501DBE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ק</w:t>
            </w:r>
          </w:p>
        </w:tc>
        <w:tc>
          <w:tcPr>
            <w:tcW w:w="1073" w:type="dxa"/>
            <w:vAlign w:val="center"/>
          </w:tcPr>
          <w:p w:rsidR="00501DBE" w:rsidRDefault="00501DBE" w:rsidP="00501DBE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ד</w:t>
            </w:r>
          </w:p>
        </w:tc>
        <w:tc>
          <w:tcPr>
            <w:tcW w:w="1073" w:type="dxa"/>
            <w:vAlign w:val="center"/>
          </w:tcPr>
          <w:p w:rsidR="00501DBE" w:rsidRDefault="00501DBE" w:rsidP="00501DBE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י</w:t>
            </w:r>
          </w:p>
        </w:tc>
        <w:tc>
          <w:tcPr>
            <w:tcW w:w="1073" w:type="dxa"/>
            <w:vAlign w:val="center"/>
          </w:tcPr>
          <w:p w:rsidR="00501DBE" w:rsidRDefault="00501DBE" w:rsidP="00501DBE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ש</w:t>
            </w:r>
          </w:p>
        </w:tc>
        <w:tc>
          <w:tcPr>
            <w:tcW w:w="1073" w:type="dxa"/>
            <w:vAlign w:val="center"/>
          </w:tcPr>
          <w:p w:rsidR="00501DBE" w:rsidRDefault="00501DBE" w:rsidP="00501DBE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כ</w:t>
            </w:r>
          </w:p>
        </w:tc>
        <w:tc>
          <w:tcPr>
            <w:tcW w:w="1073" w:type="dxa"/>
            <w:vAlign w:val="center"/>
          </w:tcPr>
          <w:p w:rsidR="00501DBE" w:rsidRDefault="00501DBE" w:rsidP="00501DBE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ל</w:t>
            </w:r>
          </w:p>
        </w:tc>
        <w:tc>
          <w:tcPr>
            <w:tcW w:w="1074" w:type="dxa"/>
            <w:vAlign w:val="center"/>
          </w:tcPr>
          <w:p w:rsidR="00501DBE" w:rsidRDefault="00501DBE" w:rsidP="00501DBE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ל</w:t>
            </w:r>
          </w:p>
        </w:tc>
        <w:tc>
          <w:tcPr>
            <w:tcW w:w="1074" w:type="dxa"/>
            <w:vAlign w:val="center"/>
          </w:tcPr>
          <w:p w:rsidR="00501DBE" w:rsidRDefault="00501DBE" w:rsidP="00501DBE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י</w:t>
            </w:r>
          </w:p>
        </w:tc>
      </w:tr>
      <w:tr w:rsidR="00501DBE" w:rsidTr="00501DBE">
        <w:trPr>
          <w:trHeight w:val="1041"/>
        </w:trPr>
        <w:tc>
          <w:tcPr>
            <w:tcW w:w="1073" w:type="dxa"/>
            <w:vAlign w:val="center"/>
          </w:tcPr>
          <w:p w:rsidR="00501DBE" w:rsidRDefault="00501DBE" w:rsidP="00501DBE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ה</w:t>
            </w:r>
          </w:p>
        </w:tc>
        <w:tc>
          <w:tcPr>
            <w:tcW w:w="1073" w:type="dxa"/>
            <w:vAlign w:val="center"/>
          </w:tcPr>
          <w:p w:rsidR="00501DBE" w:rsidRDefault="00501DBE" w:rsidP="00501DBE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ח</w:t>
            </w:r>
          </w:p>
        </w:tc>
        <w:tc>
          <w:tcPr>
            <w:tcW w:w="1073" w:type="dxa"/>
            <w:vAlign w:val="center"/>
          </w:tcPr>
          <w:p w:rsidR="00501DBE" w:rsidRDefault="00501DBE" w:rsidP="00501DBE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ו</w:t>
            </w:r>
          </w:p>
        </w:tc>
        <w:tc>
          <w:tcPr>
            <w:tcW w:w="1073" w:type="dxa"/>
            <w:vAlign w:val="center"/>
          </w:tcPr>
          <w:p w:rsidR="00501DBE" w:rsidRDefault="00501DBE" w:rsidP="00501DBE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ר</w:t>
            </w:r>
          </w:p>
        </w:tc>
        <w:tc>
          <w:tcPr>
            <w:tcW w:w="1073" w:type="dxa"/>
            <w:vAlign w:val="center"/>
          </w:tcPr>
          <w:p w:rsidR="00501DBE" w:rsidRDefault="00501DBE" w:rsidP="00501DBE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ב</w:t>
            </w:r>
          </w:p>
        </w:tc>
        <w:tc>
          <w:tcPr>
            <w:tcW w:w="1073" w:type="dxa"/>
            <w:vAlign w:val="center"/>
          </w:tcPr>
          <w:p w:rsidR="00501DBE" w:rsidRDefault="00501DBE" w:rsidP="00501DBE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נ</w:t>
            </w:r>
          </w:p>
        </w:tc>
        <w:tc>
          <w:tcPr>
            <w:tcW w:w="1074" w:type="dxa"/>
            <w:vAlign w:val="center"/>
          </w:tcPr>
          <w:p w:rsidR="00501DBE" w:rsidRDefault="00501DBE" w:rsidP="00501DBE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פ</w:t>
            </w:r>
          </w:p>
        </w:tc>
        <w:tc>
          <w:tcPr>
            <w:tcW w:w="1074" w:type="dxa"/>
            <w:vAlign w:val="center"/>
          </w:tcPr>
          <w:p w:rsidR="00501DBE" w:rsidRDefault="00501DBE" w:rsidP="00501DBE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א</w:t>
            </w:r>
          </w:p>
        </w:tc>
      </w:tr>
      <w:tr w:rsidR="00501DBE" w:rsidTr="00501DBE">
        <w:trPr>
          <w:trHeight w:val="1041"/>
        </w:trPr>
        <w:tc>
          <w:tcPr>
            <w:tcW w:w="1073" w:type="dxa"/>
            <w:vAlign w:val="center"/>
          </w:tcPr>
          <w:p w:rsidR="00501DBE" w:rsidRDefault="00501DBE" w:rsidP="00501DBE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ע</w:t>
            </w:r>
          </w:p>
        </w:tc>
        <w:tc>
          <w:tcPr>
            <w:tcW w:w="1073" w:type="dxa"/>
            <w:vAlign w:val="center"/>
          </w:tcPr>
          <w:p w:rsidR="00501DBE" w:rsidRDefault="00501DBE" w:rsidP="00501DBE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ט</w:t>
            </w:r>
          </w:p>
        </w:tc>
        <w:tc>
          <w:tcPr>
            <w:tcW w:w="1073" w:type="dxa"/>
            <w:vAlign w:val="center"/>
          </w:tcPr>
          <w:p w:rsidR="00501DBE" w:rsidRDefault="00501DBE" w:rsidP="00501DBE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י</w:t>
            </w:r>
          </w:p>
        </w:tc>
        <w:tc>
          <w:tcPr>
            <w:tcW w:w="1073" w:type="dxa"/>
            <w:vAlign w:val="center"/>
          </w:tcPr>
          <w:p w:rsidR="00501DBE" w:rsidRDefault="00501DBE" w:rsidP="00501DBE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נ</w:t>
            </w:r>
          </w:p>
        </w:tc>
        <w:tc>
          <w:tcPr>
            <w:tcW w:w="1073" w:type="dxa"/>
            <w:vAlign w:val="center"/>
          </w:tcPr>
          <w:p w:rsidR="00501DBE" w:rsidRDefault="00501DBE" w:rsidP="00501DBE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מ</w:t>
            </w:r>
          </w:p>
        </w:tc>
        <w:tc>
          <w:tcPr>
            <w:tcW w:w="1073" w:type="dxa"/>
            <w:vAlign w:val="center"/>
          </w:tcPr>
          <w:p w:rsidR="00501DBE" w:rsidRDefault="00501DBE" w:rsidP="00501DBE">
            <w:pPr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074" w:type="dxa"/>
            <w:vAlign w:val="center"/>
          </w:tcPr>
          <w:p w:rsidR="00501DBE" w:rsidRDefault="00501DBE" w:rsidP="00501DBE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ל</w:t>
            </w:r>
          </w:p>
        </w:tc>
        <w:tc>
          <w:tcPr>
            <w:tcW w:w="1074" w:type="dxa"/>
            <w:vAlign w:val="center"/>
          </w:tcPr>
          <w:p w:rsidR="00501DBE" w:rsidRDefault="00501DBE" w:rsidP="00501DBE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ט</w:t>
            </w:r>
          </w:p>
        </w:tc>
      </w:tr>
      <w:tr w:rsidR="00501DBE" w:rsidTr="00501DBE">
        <w:trPr>
          <w:trHeight w:val="1041"/>
        </w:trPr>
        <w:tc>
          <w:tcPr>
            <w:tcW w:w="1073" w:type="dxa"/>
            <w:vAlign w:val="center"/>
          </w:tcPr>
          <w:p w:rsidR="00501DBE" w:rsidRDefault="00501DBE" w:rsidP="00501DBE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י</w:t>
            </w:r>
          </w:p>
        </w:tc>
        <w:tc>
          <w:tcPr>
            <w:tcW w:w="1073" w:type="dxa"/>
            <w:vAlign w:val="center"/>
          </w:tcPr>
          <w:p w:rsidR="00501DBE" w:rsidRDefault="00501DBE" w:rsidP="00501DBE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ק</w:t>
            </w:r>
          </w:p>
        </w:tc>
        <w:tc>
          <w:tcPr>
            <w:tcW w:w="1073" w:type="dxa"/>
            <w:vAlign w:val="center"/>
          </w:tcPr>
          <w:p w:rsidR="00501DBE" w:rsidRDefault="00501DBE" w:rsidP="00501DBE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ה</w:t>
            </w:r>
          </w:p>
        </w:tc>
        <w:tc>
          <w:tcPr>
            <w:tcW w:w="1073" w:type="dxa"/>
            <w:vAlign w:val="center"/>
          </w:tcPr>
          <w:p w:rsidR="00501DBE" w:rsidRDefault="00501DBE" w:rsidP="00501DBE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מ</w:t>
            </w:r>
          </w:p>
        </w:tc>
        <w:tc>
          <w:tcPr>
            <w:tcW w:w="1073" w:type="dxa"/>
            <w:vAlign w:val="center"/>
          </w:tcPr>
          <w:p w:rsidR="00501DBE" w:rsidRDefault="00501DBE" w:rsidP="00501DBE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מ</w:t>
            </w:r>
          </w:p>
        </w:tc>
        <w:tc>
          <w:tcPr>
            <w:tcW w:w="1073" w:type="dxa"/>
            <w:vAlign w:val="center"/>
          </w:tcPr>
          <w:p w:rsidR="00501DBE" w:rsidRDefault="00501DBE" w:rsidP="00501DBE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צ</w:t>
            </w:r>
          </w:p>
        </w:tc>
        <w:tc>
          <w:tcPr>
            <w:tcW w:w="1074" w:type="dxa"/>
            <w:vAlign w:val="center"/>
          </w:tcPr>
          <w:p w:rsidR="00501DBE" w:rsidRDefault="00501DBE" w:rsidP="00501DBE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מ</w:t>
            </w:r>
          </w:p>
        </w:tc>
        <w:tc>
          <w:tcPr>
            <w:tcW w:w="1074" w:type="dxa"/>
            <w:vAlign w:val="center"/>
          </w:tcPr>
          <w:p w:rsidR="00501DBE" w:rsidRDefault="00501DBE" w:rsidP="00501DBE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נ</w:t>
            </w:r>
          </w:p>
        </w:tc>
      </w:tr>
      <w:tr w:rsidR="00501DBE" w:rsidTr="00501DBE">
        <w:trPr>
          <w:trHeight w:val="1079"/>
        </w:trPr>
        <w:tc>
          <w:tcPr>
            <w:tcW w:w="1073" w:type="dxa"/>
            <w:vAlign w:val="center"/>
          </w:tcPr>
          <w:p w:rsidR="00501DBE" w:rsidRDefault="00501DBE" w:rsidP="00501DBE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ט</w:t>
            </w:r>
          </w:p>
        </w:tc>
        <w:tc>
          <w:tcPr>
            <w:tcW w:w="1073" w:type="dxa"/>
            <w:vAlign w:val="center"/>
          </w:tcPr>
          <w:p w:rsidR="00501DBE" w:rsidRDefault="00501DBE" w:rsidP="00501DBE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ח</w:t>
            </w:r>
          </w:p>
        </w:tc>
        <w:tc>
          <w:tcPr>
            <w:tcW w:w="1073" w:type="dxa"/>
            <w:vAlign w:val="center"/>
          </w:tcPr>
          <w:p w:rsidR="00501DBE" w:rsidRDefault="00501DBE" w:rsidP="00501DBE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ע</w:t>
            </w:r>
          </w:p>
        </w:tc>
        <w:tc>
          <w:tcPr>
            <w:tcW w:w="1073" w:type="dxa"/>
            <w:vAlign w:val="center"/>
          </w:tcPr>
          <w:p w:rsidR="00501DBE" w:rsidRDefault="00501DBE" w:rsidP="00501DBE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ג</w:t>
            </w:r>
          </w:p>
        </w:tc>
        <w:tc>
          <w:tcPr>
            <w:tcW w:w="1073" w:type="dxa"/>
            <w:vAlign w:val="center"/>
          </w:tcPr>
          <w:p w:rsidR="00501DBE" w:rsidRDefault="00501DBE" w:rsidP="00501DBE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ד</w:t>
            </w:r>
          </w:p>
        </w:tc>
        <w:tc>
          <w:tcPr>
            <w:tcW w:w="1073" w:type="dxa"/>
            <w:vAlign w:val="center"/>
          </w:tcPr>
          <w:p w:rsidR="00501DBE" w:rsidRDefault="00501DBE" w:rsidP="00501DBE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ו</w:t>
            </w:r>
          </w:p>
        </w:tc>
        <w:tc>
          <w:tcPr>
            <w:tcW w:w="1074" w:type="dxa"/>
            <w:vAlign w:val="center"/>
          </w:tcPr>
          <w:p w:rsidR="00501DBE" w:rsidRDefault="00501DBE" w:rsidP="00501DBE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ו</w:t>
            </w:r>
          </w:p>
        </w:tc>
        <w:tc>
          <w:tcPr>
            <w:tcW w:w="1074" w:type="dxa"/>
            <w:vAlign w:val="center"/>
          </w:tcPr>
          <w:p w:rsidR="00501DBE" w:rsidRDefault="00501DBE" w:rsidP="00501DBE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כ</w:t>
            </w:r>
          </w:p>
        </w:tc>
      </w:tr>
      <w:tr w:rsidR="00501DBE" w:rsidTr="00501DBE">
        <w:trPr>
          <w:trHeight w:val="1079"/>
        </w:trPr>
        <w:tc>
          <w:tcPr>
            <w:tcW w:w="1073" w:type="dxa"/>
            <w:vAlign w:val="center"/>
          </w:tcPr>
          <w:p w:rsidR="00501DBE" w:rsidRDefault="00501DBE" w:rsidP="00501DBE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ר</w:t>
            </w:r>
          </w:p>
        </w:tc>
        <w:tc>
          <w:tcPr>
            <w:tcW w:w="1073" w:type="dxa"/>
            <w:vAlign w:val="center"/>
          </w:tcPr>
          <w:p w:rsidR="00501DBE" w:rsidRDefault="00501DBE" w:rsidP="00501DBE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ר</w:t>
            </w:r>
          </w:p>
        </w:tc>
        <w:tc>
          <w:tcPr>
            <w:tcW w:w="1073" w:type="dxa"/>
            <w:vAlign w:val="center"/>
          </w:tcPr>
          <w:p w:rsidR="00501DBE" w:rsidRDefault="00501DBE" w:rsidP="00501DBE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ט</w:t>
            </w:r>
          </w:p>
        </w:tc>
        <w:tc>
          <w:tcPr>
            <w:tcW w:w="1073" w:type="dxa"/>
            <w:vAlign w:val="center"/>
          </w:tcPr>
          <w:p w:rsidR="00501DBE" w:rsidRDefault="00501DBE" w:rsidP="00501DBE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ו</w:t>
            </w:r>
          </w:p>
        </w:tc>
        <w:tc>
          <w:tcPr>
            <w:tcW w:w="1073" w:type="dxa"/>
            <w:vAlign w:val="center"/>
          </w:tcPr>
          <w:p w:rsidR="00501DBE" w:rsidRDefault="00501DBE" w:rsidP="00501DBE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מ</w:t>
            </w:r>
          </w:p>
        </w:tc>
        <w:tc>
          <w:tcPr>
            <w:tcW w:w="1073" w:type="dxa"/>
            <w:vAlign w:val="center"/>
          </w:tcPr>
          <w:p w:rsidR="00501DBE" w:rsidRDefault="00501DBE" w:rsidP="00501DBE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מ</w:t>
            </w:r>
          </w:p>
        </w:tc>
        <w:tc>
          <w:tcPr>
            <w:tcW w:w="1074" w:type="dxa"/>
            <w:vAlign w:val="center"/>
          </w:tcPr>
          <w:p w:rsidR="00501DBE" w:rsidRDefault="00501DBE" w:rsidP="00501DBE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ט</w:t>
            </w:r>
          </w:p>
        </w:tc>
        <w:tc>
          <w:tcPr>
            <w:tcW w:w="1074" w:type="dxa"/>
            <w:vAlign w:val="center"/>
          </w:tcPr>
          <w:p w:rsidR="00501DBE" w:rsidRDefault="00501DBE" w:rsidP="00501DBE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ר</w:t>
            </w:r>
          </w:p>
        </w:tc>
      </w:tr>
    </w:tbl>
    <w:p w:rsidR="00501DBE" w:rsidRDefault="00501DBE" w:rsidP="00501DBE">
      <w:pPr>
        <w:jc w:val="center"/>
        <w:rPr>
          <w:sz w:val="36"/>
          <w:szCs w:val="36"/>
          <w:rtl/>
        </w:rPr>
      </w:pPr>
    </w:p>
    <w:p w:rsidR="00501DBE" w:rsidRDefault="00501DBE" w:rsidP="00501DBE">
      <w:pPr>
        <w:jc w:val="center"/>
        <w:rPr>
          <w:sz w:val="36"/>
          <w:szCs w:val="36"/>
          <w:rtl/>
        </w:rPr>
      </w:pPr>
    </w:p>
    <w:p w:rsidR="00501DBE" w:rsidRDefault="00501DBE" w:rsidP="00501DBE">
      <w:pPr>
        <w:jc w:val="center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מחסן מילים:</w:t>
      </w:r>
    </w:p>
    <w:p w:rsidR="00501DBE" w:rsidRPr="00501DBE" w:rsidRDefault="00501DBE" w:rsidP="00977E3C">
      <w:pPr>
        <w:jc w:val="center"/>
        <w:rPr>
          <w:sz w:val="36"/>
          <w:szCs w:val="36"/>
        </w:rPr>
      </w:pPr>
      <w:bookmarkStart w:id="0" w:name="_GoBack"/>
      <w:bookmarkEnd w:id="0"/>
      <w:r>
        <w:rPr>
          <w:rFonts w:hint="cs"/>
          <w:sz w:val="36"/>
          <w:szCs w:val="36"/>
          <w:rtl/>
        </w:rPr>
        <w:t xml:space="preserve">, </w:t>
      </w:r>
      <w:proofErr w:type="spellStart"/>
      <w:r>
        <w:rPr>
          <w:rFonts w:hint="cs"/>
          <w:sz w:val="36"/>
          <w:szCs w:val="36"/>
          <w:rtl/>
        </w:rPr>
        <w:t>נבוכנצדר</w:t>
      </w:r>
      <w:proofErr w:type="spellEnd"/>
      <w:r>
        <w:rPr>
          <w:rFonts w:hint="cs"/>
          <w:sz w:val="36"/>
          <w:szCs w:val="36"/>
          <w:rtl/>
        </w:rPr>
        <w:t xml:space="preserve"> ,מצור, חורבן, צום</w:t>
      </w:r>
    </w:p>
    <w:sectPr w:rsidR="00501DBE" w:rsidRPr="00501DBE" w:rsidSect="00A7548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51BC" w:rsidRDefault="009E51BC" w:rsidP="00501DBE">
      <w:pPr>
        <w:spacing w:after="0" w:line="240" w:lineRule="auto"/>
      </w:pPr>
      <w:r>
        <w:separator/>
      </w:r>
    </w:p>
  </w:endnote>
  <w:endnote w:type="continuationSeparator" w:id="0">
    <w:p w:rsidR="009E51BC" w:rsidRDefault="009E51BC" w:rsidP="00501D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51BC" w:rsidRDefault="009E51BC" w:rsidP="00501DBE">
      <w:pPr>
        <w:spacing w:after="0" w:line="240" w:lineRule="auto"/>
      </w:pPr>
      <w:r>
        <w:separator/>
      </w:r>
    </w:p>
  </w:footnote>
  <w:footnote w:type="continuationSeparator" w:id="0">
    <w:p w:rsidR="009E51BC" w:rsidRDefault="009E51BC" w:rsidP="00501D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01DBE"/>
    <w:rsid w:val="00501DBE"/>
    <w:rsid w:val="005266CE"/>
    <w:rsid w:val="006478BE"/>
    <w:rsid w:val="00673046"/>
    <w:rsid w:val="00977E3C"/>
    <w:rsid w:val="009E51BC"/>
    <w:rsid w:val="00A2157F"/>
    <w:rsid w:val="00A7548D"/>
    <w:rsid w:val="00C83BE0"/>
    <w:rsid w:val="00F41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046"/>
    <w:pPr>
      <w:bidi/>
    </w:pPr>
  </w:style>
  <w:style w:type="paragraph" w:styleId="1">
    <w:name w:val="heading 1"/>
    <w:basedOn w:val="a"/>
    <w:next w:val="a"/>
    <w:link w:val="10"/>
    <w:uiPriority w:val="9"/>
    <w:qFormat/>
    <w:rsid w:val="006730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6730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itle"/>
    <w:basedOn w:val="a"/>
    <w:next w:val="a"/>
    <w:link w:val="a4"/>
    <w:uiPriority w:val="10"/>
    <w:qFormat/>
    <w:rsid w:val="0067304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כותרת טקסט תו"/>
    <w:basedOn w:val="a0"/>
    <w:link w:val="a3"/>
    <w:uiPriority w:val="10"/>
    <w:rsid w:val="0067304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No Spacing"/>
    <w:uiPriority w:val="1"/>
    <w:qFormat/>
    <w:rsid w:val="00673046"/>
    <w:pPr>
      <w:bidi/>
      <w:spacing w:after="0" w:line="240" w:lineRule="auto"/>
    </w:pPr>
  </w:style>
  <w:style w:type="table" w:styleId="a6">
    <w:name w:val="Table Grid"/>
    <w:basedOn w:val="a1"/>
    <w:uiPriority w:val="59"/>
    <w:rsid w:val="00501D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01D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עליונה תו"/>
    <w:basedOn w:val="a0"/>
    <w:link w:val="a7"/>
    <w:uiPriority w:val="99"/>
    <w:rsid w:val="00501DBE"/>
  </w:style>
  <w:style w:type="paragraph" w:styleId="a9">
    <w:name w:val="footer"/>
    <w:basedOn w:val="a"/>
    <w:link w:val="aa"/>
    <w:uiPriority w:val="99"/>
    <w:unhideWhenUsed/>
    <w:rsid w:val="00501D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501DBE"/>
  </w:style>
  <w:style w:type="character" w:styleId="Hyperlink">
    <w:name w:val="Hyperlink"/>
    <w:basedOn w:val="a0"/>
    <w:uiPriority w:val="99"/>
    <w:semiHidden/>
    <w:unhideWhenUsed/>
    <w:rsid w:val="00501DB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046"/>
    <w:pPr>
      <w:bidi/>
    </w:pPr>
  </w:style>
  <w:style w:type="paragraph" w:styleId="1">
    <w:name w:val="heading 1"/>
    <w:basedOn w:val="a"/>
    <w:next w:val="a"/>
    <w:link w:val="10"/>
    <w:uiPriority w:val="9"/>
    <w:qFormat/>
    <w:rsid w:val="006730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6730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itle"/>
    <w:basedOn w:val="a"/>
    <w:next w:val="a"/>
    <w:link w:val="a4"/>
    <w:uiPriority w:val="10"/>
    <w:qFormat/>
    <w:rsid w:val="0067304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כותרת טקסט תו"/>
    <w:basedOn w:val="a0"/>
    <w:link w:val="a3"/>
    <w:uiPriority w:val="10"/>
    <w:rsid w:val="0067304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No Spacing"/>
    <w:uiPriority w:val="1"/>
    <w:qFormat/>
    <w:rsid w:val="00673046"/>
    <w:pPr>
      <w:bidi/>
      <w:spacing w:after="0" w:line="240" w:lineRule="auto"/>
    </w:pPr>
  </w:style>
  <w:style w:type="table" w:styleId="a6">
    <w:name w:val="Table Grid"/>
    <w:basedOn w:val="a1"/>
    <w:uiPriority w:val="59"/>
    <w:rsid w:val="00501D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01D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עליונה תו"/>
    <w:basedOn w:val="a0"/>
    <w:link w:val="a7"/>
    <w:uiPriority w:val="99"/>
    <w:rsid w:val="00501DBE"/>
  </w:style>
  <w:style w:type="paragraph" w:styleId="a9">
    <w:name w:val="footer"/>
    <w:basedOn w:val="a"/>
    <w:link w:val="aa"/>
    <w:uiPriority w:val="99"/>
    <w:unhideWhenUsed/>
    <w:rsid w:val="00501D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501DBE"/>
  </w:style>
  <w:style w:type="character" w:styleId="Hyperlink">
    <w:name w:val="Hyperlink"/>
    <w:basedOn w:val="a0"/>
    <w:uiPriority w:val="99"/>
    <w:semiHidden/>
    <w:unhideWhenUsed/>
    <w:rsid w:val="00501D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Lehava Ministry Of Finance</Company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ברק בצלאל</dc:creator>
  <cp:lastModifiedBy>מלמדים</cp:lastModifiedBy>
  <cp:revision>3</cp:revision>
  <cp:lastPrinted>2012-12-23T08:49:00Z</cp:lastPrinted>
  <dcterms:created xsi:type="dcterms:W3CDTF">2012-12-19T06:31:00Z</dcterms:created>
  <dcterms:modified xsi:type="dcterms:W3CDTF">2012-12-23T08:49:00Z</dcterms:modified>
</cp:coreProperties>
</file>