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8AF" w:rsidRDefault="00A318AF" w:rsidP="001111B4">
      <w:pPr>
        <w:jc w:val="center"/>
        <w:rPr>
          <w:rFonts w:hint="cs"/>
          <w:b/>
          <w:bCs/>
          <w:sz w:val="28"/>
          <w:szCs w:val="28"/>
          <w:rtl/>
        </w:rPr>
      </w:pPr>
      <w:r w:rsidRPr="001111B4">
        <w:rPr>
          <w:rFonts w:cs="Arial"/>
          <w:b/>
          <w:bCs/>
          <w:sz w:val="28"/>
          <w:szCs w:val="28"/>
          <w:rtl/>
        </w:rPr>
        <w:t>דרכי תשובה</w:t>
      </w:r>
    </w:p>
    <w:p w:rsidR="001111B4" w:rsidRPr="001111B4" w:rsidRDefault="001111B4" w:rsidP="001111B4">
      <w:pPr>
        <w:jc w:val="center"/>
        <w:rPr>
          <w:b/>
          <w:bCs/>
          <w:sz w:val="28"/>
          <w:szCs w:val="28"/>
          <w:rtl/>
        </w:rPr>
      </w:pPr>
    </w:p>
    <w:p w:rsidR="00A318AF" w:rsidRPr="00A467C8" w:rsidRDefault="00A318AF" w:rsidP="00A318AF">
      <w:pPr>
        <w:rPr>
          <w:b/>
          <w:bCs/>
          <w:u w:val="single"/>
          <w:rtl/>
        </w:rPr>
      </w:pPr>
      <w:r w:rsidRPr="00A467C8">
        <w:rPr>
          <w:rFonts w:cs="Arial"/>
          <w:b/>
          <w:bCs/>
          <w:u w:val="single"/>
          <w:rtl/>
        </w:rPr>
        <w:t xml:space="preserve"> הרב משה </w:t>
      </w:r>
      <w:proofErr w:type="spellStart"/>
      <w:r w:rsidRPr="00A467C8">
        <w:rPr>
          <w:rFonts w:cs="Arial"/>
          <w:b/>
          <w:bCs/>
          <w:u w:val="single"/>
          <w:rtl/>
        </w:rPr>
        <w:t>פיינשטיין</w:t>
      </w:r>
      <w:proofErr w:type="spellEnd"/>
      <w:r w:rsidRPr="00A467C8">
        <w:rPr>
          <w:rFonts w:cs="Arial"/>
          <w:b/>
          <w:bCs/>
          <w:u w:val="single"/>
          <w:rtl/>
        </w:rPr>
        <w:t xml:space="preserve">, שו"ת אגרות משה חושן משפט חלק א סימן פח </w:t>
      </w:r>
    </w:p>
    <w:p w:rsidR="00A318AF" w:rsidRPr="00A318AF" w:rsidRDefault="00A318AF" w:rsidP="00A318AF">
      <w:pPr>
        <w:rPr>
          <w:b/>
          <w:bCs/>
          <w:rtl/>
        </w:rPr>
      </w:pPr>
      <w:r w:rsidRPr="00A467C8">
        <w:rPr>
          <w:rFonts w:cs="Arial"/>
          <w:rtl/>
        </w:rPr>
        <w:t xml:space="preserve">בכמה פרטים </w:t>
      </w:r>
      <w:proofErr w:type="spellStart"/>
      <w:r w:rsidRPr="00A467C8">
        <w:rPr>
          <w:rFonts w:cs="Arial"/>
          <w:rtl/>
        </w:rPr>
        <w:t>בעניני</w:t>
      </w:r>
      <w:proofErr w:type="spellEnd"/>
      <w:r w:rsidRPr="00A318AF">
        <w:rPr>
          <w:rFonts w:cs="Arial"/>
          <w:b/>
          <w:bCs/>
          <w:rtl/>
        </w:rPr>
        <w:t xml:space="preserve"> השבת גזלה. </w:t>
      </w:r>
    </w:p>
    <w:p w:rsidR="00A318AF" w:rsidRDefault="00A318AF" w:rsidP="00A318AF">
      <w:pPr>
        <w:rPr>
          <w:rtl/>
        </w:rPr>
      </w:pPr>
      <w:r>
        <w:rPr>
          <w:rFonts w:cs="Arial"/>
          <w:rtl/>
        </w:rPr>
        <w:t xml:space="preserve">מעלת כבוד התלמיד אשר נשאו לבו לשוב בתשובה שלימה </w:t>
      </w:r>
      <w:proofErr w:type="spellStart"/>
      <w:r>
        <w:rPr>
          <w:rFonts w:cs="Arial"/>
          <w:rtl/>
        </w:rPr>
        <w:t>ובודאי</w:t>
      </w:r>
      <w:proofErr w:type="spellEnd"/>
      <w:r>
        <w:rPr>
          <w:rFonts w:cs="Arial"/>
          <w:rtl/>
        </w:rPr>
        <w:t xml:space="preserve"> קבלהו השי"ת כי גדולה תשובה... ויהיה לו שלום וברכה כל הימים. </w:t>
      </w:r>
    </w:p>
    <w:p w:rsidR="00A318AF" w:rsidRDefault="00A318AF" w:rsidP="00A318AF">
      <w:pPr>
        <w:rPr>
          <w:rtl/>
        </w:rPr>
      </w:pPr>
      <w:r>
        <w:rPr>
          <w:rFonts w:cs="Arial"/>
          <w:rtl/>
        </w:rPr>
        <w:t xml:space="preserve">בדבר רצונו לידע איך לקיים מצות השבה </w:t>
      </w:r>
      <w:r w:rsidRPr="00A318AF">
        <w:rPr>
          <w:rFonts w:cs="Arial"/>
          <w:b/>
          <w:bCs/>
          <w:rtl/>
        </w:rPr>
        <w:t>בגנבת ממון...</w:t>
      </w:r>
    </w:p>
    <w:p w:rsidR="00A318AF" w:rsidRDefault="00A318AF" w:rsidP="00A318AF">
      <w:pPr>
        <w:rPr>
          <w:rtl/>
        </w:rPr>
      </w:pPr>
      <w:r>
        <w:rPr>
          <w:rFonts w:cs="Arial"/>
          <w:rtl/>
        </w:rPr>
        <w:t xml:space="preserve">ומה ששאלת מה לעשות אם </w:t>
      </w:r>
      <w:r w:rsidRPr="00A318AF">
        <w:rPr>
          <w:rFonts w:cs="Arial"/>
          <w:b/>
          <w:bCs/>
          <w:rtl/>
        </w:rPr>
        <w:t>אין מכיר את בעל הגנבה</w:t>
      </w:r>
      <w:r>
        <w:rPr>
          <w:rFonts w:cs="Arial"/>
          <w:rtl/>
        </w:rPr>
        <w:t xml:space="preserve">. הנה זה מפורש </w:t>
      </w:r>
      <w:proofErr w:type="spellStart"/>
      <w:r>
        <w:rPr>
          <w:rFonts w:cs="Arial"/>
          <w:rtl/>
        </w:rPr>
        <w:t>בבבא</w:t>
      </w:r>
      <w:proofErr w:type="spellEnd"/>
      <w:r>
        <w:rPr>
          <w:rFonts w:cs="Arial"/>
          <w:rtl/>
        </w:rPr>
        <w:t xml:space="preserve"> קמא שצריך לעשות צורכי ציבור. </w:t>
      </w:r>
      <w:r>
        <w:rPr>
          <w:rFonts w:cs="Arial" w:hint="cs"/>
          <w:rtl/>
        </w:rPr>
        <w:t xml:space="preserve">ופסק </w:t>
      </w:r>
      <w:r>
        <w:rPr>
          <w:rFonts w:cs="Arial"/>
          <w:rtl/>
        </w:rPr>
        <w:t xml:space="preserve"> כן בשולחן ערוך חושן משפט סימן שס"ו סעי' ב'. וזהו דווקא לצורכי רבים ולא לצדקה. </w:t>
      </w:r>
      <w:proofErr w:type="spellStart"/>
      <w:r>
        <w:rPr>
          <w:rFonts w:cs="Arial"/>
          <w:rtl/>
        </w:rPr>
        <w:t>ולבנין</w:t>
      </w:r>
      <w:proofErr w:type="spellEnd"/>
      <w:r>
        <w:rPr>
          <w:rFonts w:cs="Arial"/>
          <w:rtl/>
        </w:rPr>
        <w:t xml:space="preserve"> ותיקון מקוואות הוא כל</w:t>
      </w:r>
      <w:r>
        <w:rPr>
          <w:rFonts w:cs="Arial" w:hint="cs"/>
          <w:rtl/>
        </w:rPr>
        <w:t xml:space="preserve"> </w:t>
      </w:r>
      <w:r>
        <w:rPr>
          <w:rFonts w:cs="Arial"/>
          <w:rtl/>
        </w:rPr>
        <w:t xml:space="preserve">צרכי רבים ולכן טוב </w:t>
      </w:r>
      <w:proofErr w:type="spellStart"/>
      <w:r>
        <w:rPr>
          <w:rFonts w:cs="Arial"/>
          <w:rtl/>
        </w:rPr>
        <w:t>שיתן</w:t>
      </w:r>
      <w:proofErr w:type="spellEnd"/>
      <w:r>
        <w:rPr>
          <w:rFonts w:cs="Arial"/>
          <w:rtl/>
        </w:rPr>
        <w:t xml:space="preserve"> למקוואות... </w:t>
      </w:r>
    </w:p>
    <w:p w:rsidR="00A318AF" w:rsidRDefault="00A318AF" w:rsidP="00A318AF">
      <w:pPr>
        <w:rPr>
          <w:rtl/>
        </w:rPr>
      </w:pPr>
      <w:r>
        <w:rPr>
          <w:rFonts w:cs="Arial"/>
          <w:rtl/>
        </w:rPr>
        <w:t xml:space="preserve">ומה ששאלת </w:t>
      </w:r>
      <w:proofErr w:type="spellStart"/>
      <w:r w:rsidRPr="00A318AF">
        <w:rPr>
          <w:rFonts w:cs="Arial"/>
          <w:b/>
          <w:bCs/>
          <w:rtl/>
        </w:rPr>
        <w:t>בהגנבות</w:t>
      </w:r>
      <w:proofErr w:type="spellEnd"/>
      <w:r w:rsidRPr="00A318AF">
        <w:rPr>
          <w:rFonts w:cs="Arial"/>
          <w:b/>
          <w:bCs/>
          <w:rtl/>
        </w:rPr>
        <w:t xml:space="preserve"> שגנב כשהיה קטן</w:t>
      </w:r>
      <w:r>
        <w:rPr>
          <w:rFonts w:cs="Arial"/>
          <w:rtl/>
        </w:rPr>
        <w:t xml:space="preserve">. הנה אם הגזלה קיימת חייב להחזיר. ואם אכלה או נאבדה כשהיה קטן פטור אף לכשנגדל... ואם </w:t>
      </w:r>
      <w:proofErr w:type="spellStart"/>
      <w:r>
        <w:rPr>
          <w:rFonts w:cs="Arial"/>
          <w:rtl/>
        </w:rPr>
        <w:t>היתה</w:t>
      </w:r>
      <w:proofErr w:type="spellEnd"/>
      <w:r>
        <w:rPr>
          <w:rFonts w:cs="Arial"/>
          <w:rtl/>
        </w:rPr>
        <w:t xml:space="preserve"> קיימת כשנעשה גדול ואחר שנתגדל אכלה או איבדה בידיים חייב לשלם, ואם נאבדה באונס מסתבר שפטור. ובסתם נאבדה או נגנבה באופן ששומר שכר היה חייב יש לחייבו...</w:t>
      </w:r>
    </w:p>
    <w:p w:rsidR="00A318AF" w:rsidRDefault="00A318AF" w:rsidP="00A318AF">
      <w:pPr>
        <w:rPr>
          <w:rtl/>
        </w:rPr>
      </w:pPr>
      <w:r>
        <w:rPr>
          <w:rFonts w:cs="Arial"/>
          <w:rtl/>
        </w:rPr>
        <w:t xml:space="preserve">ומה ששאלת </w:t>
      </w:r>
      <w:r w:rsidRPr="00A318AF">
        <w:rPr>
          <w:rFonts w:cs="Arial"/>
          <w:b/>
          <w:bCs/>
          <w:rtl/>
        </w:rPr>
        <w:t>בגנבה מהאב או מהאם</w:t>
      </w:r>
      <w:r>
        <w:rPr>
          <w:rFonts w:cs="Arial"/>
          <w:rtl/>
        </w:rPr>
        <w:t xml:space="preserve">. הנה ודאי גם כן צריך להשיב להם או שימחלו בפירוש, כי </w:t>
      </w:r>
      <w:proofErr w:type="spellStart"/>
      <w:r>
        <w:rPr>
          <w:rFonts w:cs="Arial"/>
          <w:rtl/>
        </w:rPr>
        <w:t>באומדנא</w:t>
      </w:r>
      <w:proofErr w:type="spellEnd"/>
      <w:r>
        <w:rPr>
          <w:rFonts w:cs="Arial"/>
          <w:rtl/>
        </w:rPr>
        <w:t xml:space="preserve"> שמחלו אינו כלום לסמוך על זה, וגם כשלא ידעו שגנב מהם הא ודאי לא מחלו. שלהיפטר מממון </w:t>
      </w:r>
      <w:proofErr w:type="spellStart"/>
      <w:r>
        <w:rPr>
          <w:rFonts w:cs="Arial"/>
          <w:rtl/>
        </w:rPr>
        <w:t>שחייבין</w:t>
      </w:r>
      <w:proofErr w:type="spellEnd"/>
      <w:r>
        <w:rPr>
          <w:rFonts w:cs="Arial"/>
          <w:rtl/>
        </w:rPr>
        <w:t xml:space="preserve">, צריך מחילה ממש בפועל... </w:t>
      </w:r>
    </w:p>
    <w:p w:rsidR="00A318AF" w:rsidRDefault="00A318AF" w:rsidP="00A318AF">
      <w:pPr>
        <w:rPr>
          <w:rtl/>
        </w:rPr>
      </w:pPr>
      <w:r>
        <w:rPr>
          <w:rFonts w:cs="Arial"/>
          <w:rtl/>
        </w:rPr>
        <w:t>ומה ששאלת שבר</w:t>
      </w:r>
      <w:r>
        <w:rPr>
          <w:rFonts w:cs="Arial" w:hint="cs"/>
          <w:rtl/>
        </w:rPr>
        <w:t>ור</w:t>
      </w:r>
      <w:r>
        <w:rPr>
          <w:rFonts w:cs="Arial"/>
          <w:rtl/>
        </w:rPr>
        <w:t xml:space="preserve"> לך </w:t>
      </w:r>
      <w:r w:rsidRPr="00A318AF">
        <w:rPr>
          <w:rFonts w:cs="Arial"/>
          <w:b/>
          <w:bCs/>
          <w:rtl/>
        </w:rPr>
        <w:t>ששכחת הרבה גנבות שעברת</w:t>
      </w:r>
      <w:r>
        <w:rPr>
          <w:rFonts w:cs="Arial"/>
          <w:rtl/>
        </w:rPr>
        <w:t xml:space="preserve">. הנה נראה לעניות דעתי שצריך אתה </w:t>
      </w:r>
      <w:proofErr w:type="spellStart"/>
      <w:r>
        <w:rPr>
          <w:rFonts w:cs="Arial"/>
          <w:rtl/>
        </w:rPr>
        <w:t>ליתן</w:t>
      </w:r>
      <w:proofErr w:type="spellEnd"/>
      <w:r>
        <w:rPr>
          <w:rFonts w:cs="Arial"/>
          <w:rtl/>
        </w:rPr>
        <w:t xml:space="preserve"> לצורכי רבים כל כך עד שיצא הספק מלבך... אך חששות בעלמא שמא שכח אין להחשיב זה לספק כלל, אלא אם יודע ששכח ואינו יודע כמה, או קרוב לו ששכח... </w:t>
      </w:r>
    </w:p>
    <w:p w:rsidR="00A318AF" w:rsidRDefault="00A318AF" w:rsidP="00A318AF">
      <w:pPr>
        <w:rPr>
          <w:rtl/>
        </w:rPr>
      </w:pPr>
      <w:r>
        <w:rPr>
          <w:rFonts w:cs="Arial"/>
          <w:rtl/>
        </w:rPr>
        <w:t>... בכל אופן צריך מהם מחילה על הצער אם נודעו מהגנבה והיה להם צער, ובשביל זה צריך לכתוב מכתב לבקש מחילה...</w:t>
      </w:r>
    </w:p>
    <w:p w:rsidR="00A318AF" w:rsidRDefault="00A318AF" w:rsidP="00A318AF">
      <w:pPr>
        <w:rPr>
          <w:rtl/>
        </w:rPr>
      </w:pPr>
      <w:r>
        <w:rPr>
          <w:rFonts w:cs="Arial"/>
          <w:rtl/>
        </w:rPr>
        <w:t xml:space="preserve">ומה ששאלת בסוף </w:t>
      </w:r>
      <w:r w:rsidRPr="00A318AF">
        <w:rPr>
          <w:rFonts w:cs="Arial"/>
          <w:b/>
          <w:bCs/>
          <w:rtl/>
        </w:rPr>
        <w:t>שלקחת עבור עבודתך כשהיית גבאי צדקה,</w:t>
      </w:r>
      <w:r>
        <w:rPr>
          <w:rFonts w:cs="Arial"/>
          <w:rtl/>
        </w:rPr>
        <w:t xml:space="preserve"> וכלפי עלמא היה נחשב שאתה עוסק בחנם. פשוט לעניות דעתי שאתה צריך להחזיר, כי מָאן שָׁם לך כי בעצמך לא היית רשאי לפסוק לך שכירות, כי אולי היה נמצא אחֵר שהיה עושה בחנם. אך אם יסכימו כל העוסקים </w:t>
      </w:r>
      <w:proofErr w:type="spellStart"/>
      <w:r>
        <w:rPr>
          <w:rFonts w:cs="Arial"/>
          <w:rtl/>
        </w:rPr>
        <w:t>ליתן</w:t>
      </w:r>
      <w:proofErr w:type="spellEnd"/>
      <w:r>
        <w:rPr>
          <w:rFonts w:cs="Arial"/>
          <w:rtl/>
        </w:rPr>
        <w:t xml:space="preserve"> לך עתה מתנה עבור עבודתך אפשר רשאים. </w:t>
      </w:r>
    </w:p>
    <w:p w:rsidR="00A318AF" w:rsidRDefault="00A318AF" w:rsidP="00A318AF">
      <w:pPr>
        <w:rPr>
          <w:rtl/>
        </w:rPr>
      </w:pPr>
      <w:r>
        <w:rPr>
          <w:rFonts w:cs="Arial"/>
          <w:rtl/>
        </w:rPr>
        <w:t xml:space="preserve">והנני המברך אותך שתשוב בתשובה שלימה ותתברך </w:t>
      </w:r>
      <w:proofErr w:type="spellStart"/>
      <w:r>
        <w:rPr>
          <w:rFonts w:cs="Arial"/>
          <w:rtl/>
        </w:rPr>
        <w:t>מהשי"ת</w:t>
      </w:r>
      <w:proofErr w:type="spellEnd"/>
      <w:r>
        <w:rPr>
          <w:rFonts w:cs="Arial"/>
          <w:rtl/>
        </w:rPr>
        <w:t xml:space="preserve">, משה </w:t>
      </w:r>
      <w:proofErr w:type="spellStart"/>
      <w:r>
        <w:rPr>
          <w:rFonts w:cs="Arial"/>
          <w:rtl/>
        </w:rPr>
        <w:t>פיינשטיין</w:t>
      </w:r>
      <w:proofErr w:type="spellEnd"/>
      <w:r>
        <w:rPr>
          <w:rFonts w:cs="Arial"/>
          <w:rtl/>
        </w:rPr>
        <w:t xml:space="preserve">. </w:t>
      </w:r>
    </w:p>
    <w:p w:rsidR="00A318AF" w:rsidRDefault="00A318AF" w:rsidP="00A318AF">
      <w:pPr>
        <w:rPr>
          <w:rFonts w:hint="cs"/>
          <w:rtl/>
        </w:rPr>
      </w:pPr>
      <w:r>
        <w:rPr>
          <w:rFonts w:hint="cs"/>
          <w:rtl/>
        </w:rPr>
        <w:t>על איזה מקרי גזל ש</w:t>
      </w:r>
      <w:r w:rsidR="00A467C8">
        <w:rPr>
          <w:rFonts w:hint="cs"/>
          <w:rtl/>
        </w:rPr>
        <w:t>ו</w:t>
      </w:r>
      <w:r>
        <w:rPr>
          <w:rFonts w:hint="cs"/>
          <w:rtl/>
        </w:rPr>
        <w:t xml:space="preserve">אל האדם את הרב </w:t>
      </w:r>
      <w:proofErr w:type="spellStart"/>
      <w:r>
        <w:rPr>
          <w:rFonts w:hint="cs"/>
          <w:rtl/>
        </w:rPr>
        <w:t>פיינשטיין</w:t>
      </w:r>
      <w:proofErr w:type="spellEnd"/>
      <w:r>
        <w:rPr>
          <w:rFonts w:hint="cs"/>
          <w:rtl/>
        </w:rPr>
        <w:t xml:space="preserve">? </w:t>
      </w:r>
      <w:r w:rsidR="00A467C8">
        <w:rPr>
          <w:rFonts w:hint="cs"/>
          <w:rtl/>
        </w:rPr>
        <w:t>____________________________________________ ______________________________________________________________________________________________________________________________________________________________</w:t>
      </w:r>
    </w:p>
    <w:p w:rsidR="00A318AF" w:rsidRDefault="00A318AF" w:rsidP="00A467C8">
      <w:pPr>
        <w:rPr>
          <w:rtl/>
        </w:rPr>
      </w:pPr>
      <w:r>
        <w:rPr>
          <w:rFonts w:hint="cs"/>
          <w:rtl/>
        </w:rPr>
        <w:t xml:space="preserve">מה צריך לעשות אדם שחטא בגזל? כתבי שני עקרונות מרכזיים, שמזכיר הרב </w:t>
      </w:r>
      <w:proofErr w:type="spellStart"/>
      <w:r>
        <w:rPr>
          <w:rFonts w:hint="cs"/>
          <w:rtl/>
        </w:rPr>
        <w:t>פיינשטיין</w:t>
      </w:r>
      <w:proofErr w:type="spellEnd"/>
      <w:r>
        <w:rPr>
          <w:rFonts w:hint="cs"/>
          <w:rtl/>
        </w:rPr>
        <w:t>.</w:t>
      </w:r>
      <w:r w:rsidR="00A467C8">
        <w:rPr>
          <w:rFonts w:hint="cs"/>
          <w:rtl/>
        </w:rPr>
        <w:t xml:space="preserve"> ______________________________________________________________________________________________________________________________________________________________</w:t>
      </w:r>
    </w:p>
    <w:p w:rsidR="00A318AF" w:rsidRPr="00A467C8" w:rsidRDefault="00A318AF" w:rsidP="00A318AF">
      <w:pPr>
        <w:rPr>
          <w:b/>
          <w:bCs/>
          <w:u w:val="single"/>
          <w:rtl/>
        </w:rPr>
      </w:pPr>
      <w:r w:rsidRPr="00A467C8">
        <w:rPr>
          <w:rFonts w:cs="Arial"/>
          <w:b/>
          <w:bCs/>
          <w:u w:val="single"/>
          <w:rtl/>
        </w:rPr>
        <w:t xml:space="preserve">הרב עובדיה יוסף, שו"ת יחווה דעת חלק ה סימן מד </w:t>
      </w:r>
    </w:p>
    <w:p w:rsidR="00A318AF" w:rsidRDefault="00A318AF" w:rsidP="00A318AF">
      <w:pPr>
        <w:rPr>
          <w:rtl/>
        </w:rPr>
      </w:pPr>
      <w:r w:rsidRPr="00A467C8">
        <w:rPr>
          <w:rFonts w:cs="Arial"/>
          <w:b/>
          <w:bCs/>
          <w:rtl/>
        </w:rPr>
        <w:t>שאלה:</w:t>
      </w:r>
      <w:r>
        <w:rPr>
          <w:rFonts w:cs="Arial"/>
          <w:rtl/>
        </w:rPr>
        <w:t xml:space="preserve"> מי שחטא </w:t>
      </w:r>
      <w:proofErr w:type="spellStart"/>
      <w:r>
        <w:rPr>
          <w:rFonts w:cs="Arial"/>
          <w:rtl/>
        </w:rPr>
        <w:t>לחבירו</w:t>
      </w:r>
      <w:proofErr w:type="spellEnd"/>
      <w:r>
        <w:rPr>
          <w:rFonts w:cs="Arial"/>
          <w:rtl/>
        </w:rPr>
        <w:t xml:space="preserve"> והעליבו בדברים, וכעת ניחם על מעשיו</w:t>
      </w:r>
      <w:r w:rsidR="00A467C8">
        <w:rPr>
          <w:rFonts w:cs="Arial" w:hint="cs"/>
          <w:rtl/>
        </w:rPr>
        <w:t xml:space="preserve"> (=__________)</w:t>
      </w:r>
      <w:r>
        <w:rPr>
          <w:rFonts w:cs="Arial"/>
          <w:rtl/>
        </w:rPr>
        <w:t>, ורוצה להתפייס עמו לקראת יום הכפורים, אך הוא מתבייש ללכת אליו בעצמו לבקש את סליחתו, האם יכול לשלוח לו דברי פיוס בכתב, או על ידי שליח, או חייב ללכת אליו בעצמו ולבקש ממנו מחילה?</w:t>
      </w:r>
    </w:p>
    <w:p w:rsidR="00A318AF" w:rsidRDefault="00A467C8" w:rsidP="001111B4">
      <w:pPr>
        <w:spacing w:line="360" w:lineRule="auto"/>
        <w:rPr>
          <w:rtl/>
        </w:rPr>
      </w:pPr>
      <w:r w:rsidRPr="00A467C8">
        <w:rPr>
          <w:rFonts w:cs="Arial" w:hint="cs"/>
          <w:b/>
          <w:bCs/>
          <w:rtl/>
        </w:rPr>
        <w:lastRenderedPageBreak/>
        <w:t>תשובה:</w:t>
      </w:r>
      <w:r w:rsidR="00A318AF">
        <w:rPr>
          <w:rFonts w:cs="Arial"/>
          <w:rtl/>
        </w:rPr>
        <w:t xml:space="preserve"> מי שחטא כלפי </w:t>
      </w:r>
      <w:proofErr w:type="spellStart"/>
      <w:r w:rsidR="00A318AF">
        <w:rPr>
          <w:rFonts w:cs="Arial"/>
          <w:rtl/>
        </w:rPr>
        <w:t>חבירו</w:t>
      </w:r>
      <w:proofErr w:type="spellEnd"/>
      <w:r w:rsidR="00A318AF">
        <w:rPr>
          <w:rFonts w:cs="Arial"/>
          <w:rtl/>
        </w:rPr>
        <w:t xml:space="preserve">, עליו ללכת לפייסו בעצמו ולא על ידי שליח, או על ידי מכתב, ומכל מקום </w:t>
      </w:r>
      <w:proofErr w:type="spellStart"/>
      <w:r w:rsidR="00A318AF">
        <w:rPr>
          <w:rFonts w:cs="Arial"/>
          <w:rtl/>
        </w:rPr>
        <w:t>הכל</w:t>
      </w:r>
      <w:proofErr w:type="spellEnd"/>
      <w:r w:rsidR="00A318AF">
        <w:rPr>
          <w:rFonts w:cs="Arial"/>
          <w:rtl/>
        </w:rPr>
        <w:t xml:space="preserve"> לפי </w:t>
      </w:r>
      <w:proofErr w:type="spellStart"/>
      <w:r w:rsidR="00A318AF">
        <w:rPr>
          <w:rFonts w:cs="Arial"/>
          <w:rtl/>
        </w:rPr>
        <w:t>הענין</w:t>
      </w:r>
      <w:proofErr w:type="spellEnd"/>
      <w:r w:rsidR="00A318AF">
        <w:rPr>
          <w:rFonts w:cs="Arial"/>
          <w:rtl/>
        </w:rPr>
        <w:t xml:space="preserve">. שאם הדבר ידוע שהנעלב נוח לרצות, עדיף שילך אליו בכבודו ובעצמו לפייסו. ורק אם הוא קשה לרצות, וחושב שיותר יהיה נוח לו להתפייס אם ישלח אליו איש מכובד מידידיו שירצהו תחלה, יעשה כן, ולאחר מכן יבוא אחריו וימלא את דבריו בבקשת מחילה כדת. ונסלח לו. </w:t>
      </w:r>
      <w:r>
        <w:rPr>
          <w:rFonts w:cs="Arial" w:hint="cs"/>
          <w:rtl/>
        </w:rPr>
        <w:t xml:space="preserve">                                                                                                                           </w:t>
      </w:r>
      <w:r w:rsidR="00A318AF">
        <w:rPr>
          <w:rFonts w:cs="Arial"/>
          <w:rtl/>
        </w:rPr>
        <w:t xml:space="preserve">ונסיים בדברי הגאון רבי יוסף חיים בספר בן איש חי (פרשת וילך אות ו'), שחיוב גדול מוטל על כל אדם לבקש מחילה בערב יום הכפורים </w:t>
      </w:r>
      <w:r w:rsidR="00A318AF" w:rsidRPr="00A467C8">
        <w:rPr>
          <w:rFonts w:cs="Arial"/>
          <w:b/>
          <w:bCs/>
          <w:rtl/>
        </w:rPr>
        <w:t>מאביו ואמו</w:t>
      </w:r>
      <w:r w:rsidR="00A318AF">
        <w:rPr>
          <w:rFonts w:cs="Arial"/>
          <w:rtl/>
        </w:rPr>
        <w:t xml:space="preserve">, על כל מה שחטא להם ופגע בכבודם, ומי שאינו עושה כן נקרא חוטא, ומזלזל בכבוד אביו ואמו, שאם בין אדם </w:t>
      </w:r>
      <w:proofErr w:type="spellStart"/>
      <w:r w:rsidR="00A318AF">
        <w:rPr>
          <w:rFonts w:cs="Arial"/>
          <w:rtl/>
        </w:rPr>
        <w:t>לחבירו</w:t>
      </w:r>
      <w:proofErr w:type="spellEnd"/>
      <w:r w:rsidR="00A318AF">
        <w:rPr>
          <w:rFonts w:cs="Arial"/>
          <w:rtl/>
        </w:rPr>
        <w:t xml:space="preserve"> חייבו חז"ל לבקש מחילה קודם יום הכפורים, כל שכן מאביו ואמו שכמעט אין אדם ניצול מחטא זה בכל יום. ומכל מקום אם הבן שוטה ולא ביקש מהם מחילה, או שהיה אנוס, ימחלו לו שלא בפניו, שיאמרו בפיהם בפירוש: הרי אנו מוחלים לבננו פלוני על כל מה שחטא לנו במשך כל ימות השנה ולא </w:t>
      </w:r>
      <w:proofErr w:type="spellStart"/>
      <w:r w:rsidR="00A318AF">
        <w:rPr>
          <w:rFonts w:cs="Arial"/>
          <w:rtl/>
        </w:rPr>
        <w:t>יענש</w:t>
      </w:r>
      <w:proofErr w:type="spellEnd"/>
      <w:r w:rsidR="00A318AF">
        <w:rPr>
          <w:rFonts w:cs="Arial"/>
          <w:rtl/>
        </w:rPr>
        <w:t xml:space="preserve"> חס ושלום בסיבתנו. וכן </w:t>
      </w:r>
      <w:r w:rsidR="00A318AF" w:rsidRPr="00A467C8">
        <w:rPr>
          <w:rFonts w:cs="Arial"/>
          <w:b/>
          <w:bCs/>
          <w:rtl/>
        </w:rPr>
        <w:t xml:space="preserve">הבעל </w:t>
      </w:r>
      <w:proofErr w:type="spellStart"/>
      <w:r w:rsidR="00A318AF" w:rsidRPr="00A467C8">
        <w:rPr>
          <w:rFonts w:cs="Arial"/>
          <w:b/>
          <w:bCs/>
          <w:rtl/>
        </w:rPr>
        <w:t>והאשה</w:t>
      </w:r>
      <w:proofErr w:type="spellEnd"/>
      <w:r w:rsidR="00A318AF">
        <w:rPr>
          <w:rFonts w:cs="Arial"/>
          <w:rtl/>
        </w:rPr>
        <w:t xml:space="preserve"> ימחלו זה לזה על כל אשר חטאו אחד כלפי השני במשך כל השנה ודברו בכעסם דברים אשר לא כן. </w:t>
      </w:r>
      <w:r w:rsidR="00A318AF" w:rsidRPr="00A467C8">
        <w:rPr>
          <w:rFonts w:cs="Arial"/>
          <w:b/>
          <w:bCs/>
          <w:rtl/>
        </w:rPr>
        <w:t>וכן כל תלמיד</w:t>
      </w:r>
      <w:r w:rsidR="00A318AF">
        <w:rPr>
          <w:rFonts w:cs="Arial"/>
          <w:rtl/>
        </w:rPr>
        <w:t xml:space="preserve"> שיש לו רב בעירו יבקש ממנו מחילה קודם יום הכפורים. ע"כ. </w:t>
      </w:r>
      <w:r>
        <w:rPr>
          <w:rFonts w:cs="Arial" w:hint="cs"/>
          <w:rtl/>
        </w:rPr>
        <w:t xml:space="preserve">                                                     </w:t>
      </w:r>
      <w:r w:rsidR="00A318AF">
        <w:rPr>
          <w:rFonts w:cs="Arial"/>
          <w:rtl/>
        </w:rPr>
        <w:t xml:space="preserve">ודבריו נכוחים למבין וישרים למוצאי דעת. ובפרקי רבי אליעזר (פרק מו), איתא, שהשטן שבכל ימות השנה מקטרג על ישראל, ביום הכפורים מלמד על ישראל </w:t>
      </w:r>
      <w:proofErr w:type="spellStart"/>
      <w:r w:rsidR="00A318AF">
        <w:rPr>
          <w:rFonts w:cs="Arial"/>
          <w:rtl/>
        </w:rPr>
        <w:t>סניגוריא</w:t>
      </w:r>
      <w:proofErr w:type="spellEnd"/>
      <w:r w:rsidR="00A318AF">
        <w:rPr>
          <w:rFonts w:cs="Arial"/>
          <w:rtl/>
        </w:rPr>
        <w:t xml:space="preserve">, ואומר יש לך עם אחד בארץ שהם דומים למלאכי השרת, מה מלאכי השרת נקיים, אף ישראל כן, מה המלאכים שלום ביניהם, אף ישראל כן, </w:t>
      </w:r>
      <w:proofErr w:type="spellStart"/>
      <w:r w:rsidR="00A318AF">
        <w:rPr>
          <w:rFonts w:cs="Arial"/>
          <w:rtl/>
        </w:rPr>
        <w:t>וכו</w:t>
      </w:r>
      <w:proofErr w:type="spellEnd"/>
      <w:r w:rsidR="00A318AF">
        <w:rPr>
          <w:rFonts w:cs="Arial"/>
          <w:rtl/>
        </w:rPr>
        <w:t xml:space="preserve">'. והקדוש ברוך הוא שומע עדותו ומכפר עליהם. ישמע חכם ויוסף לקח.  </w:t>
      </w:r>
    </w:p>
    <w:p w:rsidR="00A318AF" w:rsidRDefault="001111B4" w:rsidP="00A318AF">
      <w:pPr>
        <w:rPr>
          <w:rFonts w:cs="Arial" w:hint="cs"/>
          <w:rtl/>
        </w:rPr>
      </w:pPr>
      <w:r>
        <w:rPr>
          <w:rFonts w:cs="Arial" w:hint="cs"/>
          <w:rtl/>
        </w:rPr>
        <w:t>מה צריך לעשות אדם שרוצה להתפייס עם חברו, וחושש ללכת אליו ישירות? __________________________ ______________________________________________________________________________.</w:t>
      </w:r>
    </w:p>
    <w:p w:rsidR="001111B4" w:rsidRDefault="001111B4" w:rsidP="00A318AF">
      <w:pPr>
        <w:rPr>
          <w:rtl/>
        </w:rPr>
      </w:pPr>
      <w:r>
        <w:rPr>
          <w:rFonts w:cs="Arial" w:hint="cs"/>
          <w:rtl/>
        </w:rPr>
        <w:t>ממי מאד חשוב לבקש מחילה לפני יום הכיפורים? למה? _________________________________________ _______________________________________________________________________________.</w:t>
      </w:r>
    </w:p>
    <w:p w:rsidR="00A318AF" w:rsidRPr="001111B4" w:rsidRDefault="001111B4" w:rsidP="00A318AF">
      <w:pPr>
        <w:rPr>
          <w:b/>
          <w:bCs/>
          <w:u w:val="single"/>
          <w:rtl/>
        </w:rPr>
      </w:pPr>
      <w:r w:rsidRPr="001111B4">
        <w:rPr>
          <w:rFonts w:cs="Arial" w:hint="cs"/>
          <w:b/>
          <w:bCs/>
          <w:u w:val="single"/>
          <w:rtl/>
        </w:rPr>
        <w:t>לסיכום:</w:t>
      </w:r>
    </w:p>
    <w:p w:rsidR="00A318AF" w:rsidRPr="001111B4" w:rsidRDefault="00A318AF" w:rsidP="00A318AF">
      <w:pPr>
        <w:rPr>
          <w:b/>
          <w:bCs/>
          <w:rtl/>
        </w:rPr>
      </w:pPr>
      <w:r w:rsidRPr="001111B4">
        <w:rPr>
          <w:rFonts w:cs="Arial"/>
          <w:b/>
          <w:bCs/>
          <w:rtl/>
        </w:rPr>
        <w:t xml:space="preserve">הרב משה </w:t>
      </w:r>
      <w:proofErr w:type="spellStart"/>
      <w:r w:rsidRPr="001111B4">
        <w:rPr>
          <w:rFonts w:cs="Arial"/>
          <w:b/>
          <w:bCs/>
          <w:rtl/>
        </w:rPr>
        <w:t>פיינשטיין</w:t>
      </w:r>
      <w:proofErr w:type="spellEnd"/>
    </w:p>
    <w:p w:rsidR="00A318AF" w:rsidRDefault="001111B4" w:rsidP="001111B4">
      <w:pPr>
        <w:spacing w:line="360" w:lineRule="auto"/>
        <w:rPr>
          <w:rtl/>
        </w:rPr>
      </w:pPr>
      <w:r>
        <w:rPr>
          <w:rFonts w:cs="Arial"/>
          <w:rtl/>
        </w:rPr>
        <w:t xml:space="preserve">בתשובתו </w:t>
      </w:r>
      <w:r w:rsidR="00A318AF">
        <w:rPr>
          <w:rFonts w:cs="Arial"/>
          <w:rtl/>
        </w:rPr>
        <w:t xml:space="preserve"> יש ה</w:t>
      </w:r>
      <w:r>
        <w:rPr>
          <w:rFonts w:cs="Arial"/>
          <w:rtl/>
        </w:rPr>
        <w:t xml:space="preserve">תייחסות לתשובה מסוגים שונים של </w:t>
      </w:r>
      <w:r>
        <w:rPr>
          <w:rFonts w:cs="Arial" w:hint="cs"/>
          <w:rtl/>
        </w:rPr>
        <w:t>______</w:t>
      </w:r>
      <w:r w:rsidR="00A318AF">
        <w:rPr>
          <w:rFonts w:cs="Arial"/>
          <w:rtl/>
        </w:rPr>
        <w:t xml:space="preserve">. זה המקום להדגיש עד כמה צריך להיות זהיר בתחום זה ולא לקחת חפצים ללא רשות.  כמה קשה, אם כי אפשרי, להחזיר את הגנבה כשרוצים. צריך להתאמץ לעבור את מחסום הבושה, לבקש מחילה ולהחזיר. אם </w:t>
      </w:r>
      <w:r>
        <w:rPr>
          <w:rFonts w:cs="Arial"/>
          <w:rtl/>
        </w:rPr>
        <w:t>לא ניתן להחזיר ישירות לנגנב אז</w:t>
      </w:r>
      <w:r>
        <w:rPr>
          <w:rFonts w:cs="Arial" w:hint="cs"/>
          <w:rtl/>
        </w:rPr>
        <w:t xml:space="preserve"> _________________________</w:t>
      </w:r>
      <w:r w:rsidR="00A318AF">
        <w:rPr>
          <w:rFonts w:cs="Arial"/>
          <w:rtl/>
        </w:rPr>
        <w:t xml:space="preserve">, לטובת הכלל. כשאדם מחליט לשוב ולהחזיר הוא עומד מול עצמו ומקבל החלטה מעשית לתקן את שקלקל. </w:t>
      </w:r>
    </w:p>
    <w:p w:rsidR="00A318AF" w:rsidRDefault="00A318AF" w:rsidP="001111B4">
      <w:pPr>
        <w:spacing w:line="360" w:lineRule="auto"/>
        <w:rPr>
          <w:rtl/>
        </w:rPr>
      </w:pPr>
      <w:r>
        <w:rPr>
          <w:rFonts w:cs="Arial"/>
          <w:rtl/>
        </w:rPr>
        <w:t xml:space="preserve">הרב </w:t>
      </w:r>
      <w:proofErr w:type="spellStart"/>
      <w:r>
        <w:rPr>
          <w:rFonts w:cs="Arial"/>
          <w:rtl/>
        </w:rPr>
        <w:t>פיינשטיין</w:t>
      </w:r>
      <w:proofErr w:type="spellEnd"/>
      <w:r>
        <w:rPr>
          <w:rFonts w:cs="Arial"/>
          <w:rtl/>
        </w:rPr>
        <w:t xml:space="preserve"> עסק בדרכי התשובה מעברת גניבה, אך יש להחיל את העיקרון הזה לכל עניני התשובה, להשיב את המצב לקדמותו במידת האפשר. </w:t>
      </w:r>
    </w:p>
    <w:p w:rsidR="00A318AF" w:rsidRPr="001111B4" w:rsidRDefault="00A318AF" w:rsidP="001111B4">
      <w:pPr>
        <w:spacing w:line="360" w:lineRule="auto"/>
        <w:rPr>
          <w:b/>
          <w:bCs/>
          <w:rtl/>
        </w:rPr>
      </w:pPr>
      <w:r w:rsidRPr="001111B4">
        <w:rPr>
          <w:rFonts w:cs="Arial"/>
          <w:b/>
          <w:bCs/>
          <w:rtl/>
        </w:rPr>
        <w:t xml:space="preserve">הרב עובדיה יוסף </w:t>
      </w:r>
    </w:p>
    <w:p w:rsidR="00A318AF" w:rsidRDefault="00A318AF" w:rsidP="001111B4">
      <w:pPr>
        <w:spacing w:line="360" w:lineRule="auto"/>
        <w:rPr>
          <w:rtl/>
        </w:rPr>
      </w:pPr>
      <w:r>
        <w:rPr>
          <w:rFonts w:cs="Arial"/>
          <w:rtl/>
        </w:rPr>
        <w:t xml:space="preserve">בתשובתו של הרב עובדיה יוסף יש התייחסות לאופן פיוסו של אדם שנפגע. הדברים נוגעים לדברים שמופיעים כבר ברמב"ם אודות החובה לפייס, וחובתו של הנפגע להתפייס ולמחול גם אם לא ביקשו ממנו. </w:t>
      </w:r>
      <w:proofErr w:type="spellStart"/>
      <w:r>
        <w:rPr>
          <w:rFonts w:cs="Arial"/>
          <w:rtl/>
        </w:rPr>
        <w:t>הענין</w:t>
      </w:r>
      <w:proofErr w:type="spellEnd"/>
      <w:r>
        <w:rPr>
          <w:rFonts w:cs="Arial"/>
          <w:rtl/>
        </w:rPr>
        <w:t xml:space="preserve"> מתבקש בין שנים שקרובים מאד זה לזה </w:t>
      </w:r>
      <w:r w:rsidR="001111B4">
        <w:rPr>
          <w:rFonts w:cs="Arial" w:hint="cs"/>
          <w:rtl/>
        </w:rPr>
        <w:t>כמו ________________________.</w:t>
      </w:r>
      <w:r>
        <w:rPr>
          <w:rFonts w:cs="Arial"/>
          <w:rtl/>
        </w:rPr>
        <w:t>המטרה היא שהאדם ישוב בתשובה. עליו להפעיל שיקול דעת נכון כדי להשיג את המטרה הזו. אם חושב שעדיף שילך בעצמו ילך בעצמו, אם חושב</w:t>
      </w:r>
      <w:r w:rsidR="001111B4">
        <w:rPr>
          <w:rFonts w:cs="Arial"/>
          <w:rtl/>
        </w:rPr>
        <w:t xml:space="preserve"> שעדיף לא ללכת בעצמו ישלח שליח</w:t>
      </w:r>
      <w:bookmarkStart w:id="0" w:name="_GoBack"/>
      <w:bookmarkEnd w:id="0"/>
    </w:p>
    <w:p w:rsidR="00A318AF" w:rsidRDefault="00A318AF" w:rsidP="00A318AF">
      <w:pPr>
        <w:rPr>
          <w:rtl/>
        </w:rPr>
      </w:pPr>
    </w:p>
    <w:p w:rsidR="004B5157" w:rsidRDefault="004B5157" w:rsidP="00A318AF"/>
    <w:sectPr w:rsidR="004B5157" w:rsidSect="00A318AF">
      <w:pgSz w:w="11906" w:h="16838"/>
      <w:pgMar w:top="1440" w:right="1080" w:bottom="1440" w:left="108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8AF"/>
    <w:rsid w:val="001111B4"/>
    <w:rsid w:val="002C2198"/>
    <w:rsid w:val="004B5157"/>
    <w:rsid w:val="00A318AF"/>
    <w:rsid w:val="00A467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878</Words>
  <Characters>4392</Characters>
  <Application>Microsoft Office Word</Application>
  <DocSecurity>0</DocSecurity>
  <Lines>36</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1</cp:revision>
  <dcterms:created xsi:type="dcterms:W3CDTF">2016-11-01T20:42:00Z</dcterms:created>
  <dcterms:modified xsi:type="dcterms:W3CDTF">2016-11-01T21:09:00Z</dcterms:modified>
</cp:coreProperties>
</file>