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A9A" w:rsidRDefault="00127A9A" w:rsidP="00127A9A">
      <w:pPr>
        <w:shd w:val="clear" w:color="auto" w:fill="FFFFFF"/>
        <w:bidi/>
        <w:spacing w:after="100" w:afterAutospacing="1" w:line="240" w:lineRule="auto"/>
        <w:rPr>
          <w:rFonts w:ascii="Segoe UI" w:eastAsia="Times New Roman" w:hAnsi="Segoe UI" w:cs="Segoe UI"/>
          <w:b/>
          <w:bCs/>
          <w:color w:val="333333"/>
          <w:sz w:val="24"/>
          <w:szCs w:val="24"/>
          <w:u w:val="single"/>
          <w:rtl/>
        </w:rPr>
      </w:pPr>
      <w:r>
        <w:rPr>
          <w:rFonts w:ascii="Segoe UI" w:eastAsia="Times New Roman" w:hAnsi="Segoe UI" w:cs="Segoe UI" w:hint="cs"/>
          <w:b/>
          <w:bCs/>
          <w:color w:val="333333"/>
          <w:sz w:val="24"/>
          <w:szCs w:val="24"/>
          <w:u w:val="single"/>
          <w:rtl/>
        </w:rPr>
        <w:t xml:space="preserve">נחש פרעה </w:t>
      </w:r>
      <w:r>
        <w:rPr>
          <w:rFonts w:ascii="Segoe UI" w:eastAsia="Times New Roman" w:hAnsi="Segoe UI" w:cs="Segoe UI"/>
          <w:b/>
          <w:bCs/>
          <w:color w:val="333333"/>
          <w:sz w:val="24"/>
          <w:szCs w:val="24"/>
          <w:u w:val="single"/>
          <w:rtl/>
        </w:rPr>
        <w:t>–</w:t>
      </w:r>
      <w:r>
        <w:rPr>
          <w:rFonts w:ascii="Segoe UI" w:eastAsia="Times New Roman" w:hAnsi="Segoe UI" w:cs="Segoe UI" w:hint="cs"/>
          <w:b/>
          <w:bCs/>
          <w:color w:val="333333"/>
          <w:sz w:val="24"/>
          <w:szCs w:val="24"/>
          <w:u w:val="single"/>
          <w:rtl/>
        </w:rPr>
        <w:t xml:space="preserve"> הדגמה </w:t>
      </w:r>
    </w:p>
    <w:p w:rsidR="00127A9A" w:rsidRPr="00127A9A" w:rsidRDefault="00127A9A" w:rsidP="00127A9A">
      <w:pPr>
        <w:shd w:val="clear" w:color="auto" w:fill="FFFFFF"/>
        <w:bidi/>
        <w:spacing w:after="100" w:afterAutospacing="1" w:line="240" w:lineRule="auto"/>
        <w:rPr>
          <w:rFonts w:ascii="Segoe UI" w:eastAsia="Times New Roman" w:hAnsi="Segoe UI" w:cs="Segoe UI"/>
          <w:color w:val="333333"/>
          <w:sz w:val="24"/>
          <w:szCs w:val="24"/>
        </w:rPr>
      </w:pPr>
      <w:r w:rsidRPr="00127A9A">
        <w:rPr>
          <w:rFonts w:ascii="Segoe UI" w:eastAsia="Times New Roman" w:hAnsi="Segoe UI" w:cs="Segoe UI"/>
          <w:noProof/>
          <w:color w:val="333333"/>
          <w:sz w:val="24"/>
          <w:szCs w:val="24"/>
        </w:rPr>
        <w:drawing>
          <wp:anchor distT="0" distB="0" distL="114300" distR="114300" simplePos="0" relativeHeight="251658240" behindDoc="0" locked="0" layoutInCell="1" allowOverlap="1" wp14:anchorId="3C754B38" wp14:editId="7AD3747D">
            <wp:simplePos x="0" y="0"/>
            <wp:positionH relativeFrom="column">
              <wp:posOffset>523875</wp:posOffset>
            </wp:positionH>
            <wp:positionV relativeFrom="paragraph">
              <wp:posOffset>10160</wp:posOffset>
            </wp:positionV>
            <wp:extent cx="2000250" cy="1500505"/>
            <wp:effectExtent l="0" t="0" r="0" b="4445"/>
            <wp:wrapNone/>
            <wp:docPr id="1" name="תמונה 1" descr="https://inbalskits.com/wp-content/uploads/2018/11/20181026_235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balskits.com/wp-content/uploads/2018/11/20181026_2353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0250" cy="1500505"/>
                    </a:xfrm>
                    <a:prstGeom prst="rect">
                      <a:avLst/>
                    </a:prstGeom>
                    <a:noFill/>
                    <a:ln>
                      <a:noFill/>
                    </a:ln>
                  </pic:spPr>
                </pic:pic>
              </a:graphicData>
            </a:graphic>
          </wp:anchor>
        </w:drawing>
      </w:r>
      <w:r w:rsidRPr="00127A9A">
        <w:rPr>
          <w:rFonts w:ascii="Segoe UI" w:eastAsia="Times New Roman" w:hAnsi="Segoe UI" w:cs="Segoe UI"/>
          <w:b/>
          <w:bCs/>
          <w:color w:val="333333"/>
          <w:sz w:val="24"/>
          <w:szCs w:val="24"/>
          <w:u w:val="single"/>
          <w:rtl/>
        </w:rPr>
        <w:t>ציוד נדרש</w:t>
      </w:r>
      <w:r w:rsidRPr="00127A9A">
        <w:rPr>
          <w:rFonts w:ascii="Segoe UI" w:eastAsia="Times New Roman" w:hAnsi="Segoe UI" w:cs="Segoe UI"/>
          <w:b/>
          <w:bCs/>
          <w:color w:val="333333"/>
          <w:sz w:val="24"/>
          <w:szCs w:val="24"/>
          <w:u w:val="single"/>
        </w:rPr>
        <w:t>:</w:t>
      </w:r>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אלכוהול</w:t>
      </w:r>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 xml:space="preserve">סודה </w:t>
      </w:r>
      <w:proofErr w:type="spellStart"/>
      <w:r w:rsidRPr="00127A9A">
        <w:rPr>
          <w:rFonts w:ascii="Segoe UI" w:eastAsia="Times New Roman" w:hAnsi="Segoe UI" w:cs="Segoe UI"/>
          <w:color w:val="333333"/>
          <w:sz w:val="24"/>
          <w:szCs w:val="24"/>
          <w:rtl/>
        </w:rPr>
        <w:t>לשתיה</w:t>
      </w:r>
      <w:proofErr w:type="spellEnd"/>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סוכר (או אבקת סוכר)</w:t>
      </w:r>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מגש מתכת</w:t>
      </w:r>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גפרורים</w:t>
      </w:r>
    </w:p>
    <w:p w:rsidR="00127A9A" w:rsidRPr="00127A9A" w:rsidRDefault="00127A9A" w:rsidP="00127A9A">
      <w:pPr>
        <w:numPr>
          <w:ilvl w:val="0"/>
          <w:numId w:val="1"/>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חול</w:t>
      </w:r>
    </w:p>
    <w:p w:rsidR="00127A9A" w:rsidRPr="00127A9A" w:rsidRDefault="00127A9A" w:rsidP="00127A9A">
      <w:pPr>
        <w:numPr>
          <w:ilvl w:val="0"/>
          <w:numId w:val="1"/>
        </w:numPr>
        <w:bidi/>
        <w:spacing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noProof/>
          <w:color w:val="333333"/>
          <w:sz w:val="24"/>
          <w:szCs w:val="24"/>
        </w:rPr>
        <w:drawing>
          <wp:anchor distT="0" distB="0" distL="114300" distR="114300" simplePos="0" relativeHeight="251659264" behindDoc="0" locked="0" layoutInCell="1" allowOverlap="1" wp14:anchorId="45F1042E" wp14:editId="4A3A346C">
            <wp:simplePos x="0" y="0"/>
            <wp:positionH relativeFrom="column">
              <wp:posOffset>-552450</wp:posOffset>
            </wp:positionH>
            <wp:positionV relativeFrom="paragraph">
              <wp:posOffset>318135</wp:posOffset>
            </wp:positionV>
            <wp:extent cx="2132215" cy="1600200"/>
            <wp:effectExtent l="0" t="0" r="1905" b="0"/>
            <wp:wrapNone/>
            <wp:docPr id="3" name="תמונה 3" descr="https://inbalskits.com/wp-content/uploads/2018/11/20181027_00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balskits.com/wp-content/uploads/2018/11/20181027_00035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221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7A9A">
        <w:rPr>
          <w:rFonts w:ascii="Segoe UI" w:eastAsia="Times New Roman" w:hAnsi="Segoe UI" w:cs="Segoe UI"/>
          <w:color w:val="333333"/>
          <w:sz w:val="24"/>
          <w:szCs w:val="24"/>
          <w:rtl/>
        </w:rPr>
        <w:t>צלחת או כלי חסין חום</w:t>
      </w:r>
    </w:p>
    <w:p w:rsidR="00127A9A" w:rsidRPr="00127A9A" w:rsidRDefault="00127A9A" w:rsidP="00127A9A">
      <w:pPr>
        <w:shd w:val="clear" w:color="auto" w:fill="FFFFFF"/>
        <w:bidi/>
        <w:spacing w:after="100" w:afterAutospacing="1" w:line="240" w:lineRule="auto"/>
        <w:rPr>
          <w:rFonts w:ascii="Segoe UI" w:eastAsia="Times New Roman" w:hAnsi="Segoe UI" w:cs="Segoe UI"/>
          <w:color w:val="333333"/>
          <w:sz w:val="24"/>
          <w:szCs w:val="24"/>
        </w:rPr>
      </w:pPr>
      <w:r w:rsidRPr="00127A9A">
        <w:rPr>
          <w:rFonts w:ascii="Segoe UI" w:eastAsia="Times New Roman" w:hAnsi="Segoe UI" w:cs="Segoe UI"/>
          <w:b/>
          <w:bCs/>
          <w:color w:val="333333"/>
          <w:sz w:val="24"/>
          <w:szCs w:val="24"/>
          <w:u w:val="single"/>
          <w:rtl/>
        </w:rPr>
        <w:t>אז מה עושים</w:t>
      </w:r>
      <w:r w:rsidRPr="00127A9A">
        <w:rPr>
          <w:rFonts w:ascii="Segoe UI" w:eastAsia="Times New Roman" w:hAnsi="Segoe UI" w:cs="Segoe UI"/>
          <w:b/>
          <w:bCs/>
          <w:color w:val="333333"/>
          <w:sz w:val="24"/>
          <w:szCs w:val="24"/>
          <w:u w:val="single"/>
        </w:rPr>
        <w:t>?</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מניחים את הצלחת על מגש מתכת</w:t>
      </w:r>
      <w:r w:rsidRPr="00127A9A">
        <w:rPr>
          <w:rFonts w:ascii="Segoe UI" w:eastAsia="Times New Roman" w:hAnsi="Segoe UI" w:cs="Segoe UI"/>
          <w:color w:val="333333"/>
          <w:sz w:val="24"/>
          <w:szCs w:val="24"/>
        </w:rPr>
        <w:t>.</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מפזרים חול ויוצרים גומה במרכז</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מוזגים מעט אלכוהול על החול בגומה וסביב לה</w:t>
      </w:r>
      <w:r w:rsidRPr="00127A9A">
        <w:rPr>
          <w:rFonts w:ascii="Segoe UI" w:eastAsia="Times New Roman" w:hAnsi="Segoe UI" w:cs="Segoe UI"/>
          <w:color w:val="333333"/>
          <w:sz w:val="24"/>
          <w:szCs w:val="24"/>
        </w:rPr>
        <w:t>.</w:t>
      </w:r>
      <w:r w:rsidRPr="00127A9A">
        <w:rPr>
          <w:rFonts w:ascii="Segoe UI" w:eastAsia="Times New Roman" w:hAnsi="Segoe UI" w:cs="Segoe UI"/>
          <w:noProof/>
          <w:color w:val="333333"/>
          <w:sz w:val="24"/>
          <w:szCs w:val="24"/>
        </w:rPr>
        <w:t xml:space="preserve"> </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 xml:space="preserve">בכלי נפרד, מערבבים כפית סודה </w:t>
      </w:r>
      <w:proofErr w:type="spellStart"/>
      <w:r w:rsidRPr="00127A9A">
        <w:rPr>
          <w:rFonts w:ascii="Segoe UI" w:eastAsia="Times New Roman" w:hAnsi="Segoe UI" w:cs="Segoe UI"/>
          <w:color w:val="333333"/>
          <w:sz w:val="24"/>
          <w:szCs w:val="24"/>
          <w:rtl/>
        </w:rPr>
        <w:t>לשתיה</w:t>
      </w:r>
      <w:proofErr w:type="spellEnd"/>
      <w:r w:rsidRPr="00127A9A">
        <w:rPr>
          <w:rFonts w:ascii="Segoe UI" w:eastAsia="Times New Roman" w:hAnsi="Segoe UI" w:cs="Segoe UI"/>
          <w:color w:val="333333"/>
          <w:sz w:val="24"/>
          <w:szCs w:val="24"/>
          <w:rtl/>
        </w:rPr>
        <w:t xml:space="preserve"> עם 3 כפיות סוכר</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 xml:space="preserve">שופכים את הסודה </w:t>
      </w:r>
      <w:proofErr w:type="spellStart"/>
      <w:r w:rsidRPr="00127A9A">
        <w:rPr>
          <w:rFonts w:ascii="Segoe UI" w:eastAsia="Times New Roman" w:hAnsi="Segoe UI" w:cs="Segoe UI"/>
          <w:color w:val="333333"/>
          <w:sz w:val="24"/>
          <w:szCs w:val="24"/>
          <w:rtl/>
        </w:rPr>
        <w:t>לשתיה</w:t>
      </w:r>
      <w:proofErr w:type="spellEnd"/>
      <w:r w:rsidRPr="00127A9A">
        <w:rPr>
          <w:rFonts w:ascii="Segoe UI" w:eastAsia="Times New Roman" w:hAnsi="Segoe UI" w:cs="Segoe UI"/>
          <w:color w:val="333333"/>
          <w:sz w:val="24"/>
          <w:szCs w:val="24"/>
          <w:rtl/>
        </w:rPr>
        <w:t xml:space="preserve"> והסוכר למרכז הגומה</w:t>
      </w:r>
    </w:p>
    <w:p w:rsidR="00127A9A" w:rsidRPr="00127A9A" w:rsidRDefault="00127A9A" w:rsidP="00127A9A">
      <w:pPr>
        <w:numPr>
          <w:ilvl w:val="0"/>
          <w:numId w:val="2"/>
        </w:numPr>
        <w:bidi/>
        <w:spacing w:after="0"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מוסיפים מעט אלכוהול סביב הסודה והסוכר</w:t>
      </w:r>
    </w:p>
    <w:p w:rsidR="00127A9A" w:rsidRPr="00127A9A" w:rsidRDefault="00127A9A" w:rsidP="00127A9A">
      <w:pPr>
        <w:numPr>
          <w:ilvl w:val="0"/>
          <w:numId w:val="2"/>
        </w:numPr>
        <w:bidi/>
        <w:spacing w:line="240" w:lineRule="auto"/>
        <w:textAlignment w:val="baseline"/>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מדליקים ומחכים</w:t>
      </w:r>
      <w:r w:rsidRPr="00127A9A">
        <w:rPr>
          <w:rFonts w:ascii="Segoe UI" w:eastAsia="Times New Roman" w:hAnsi="Segoe UI" w:cs="Segoe UI"/>
          <w:color w:val="333333"/>
          <w:sz w:val="24"/>
          <w:szCs w:val="24"/>
        </w:rPr>
        <w:t>.</w:t>
      </w:r>
    </w:p>
    <w:p w:rsidR="00127A9A" w:rsidRPr="00127A9A" w:rsidRDefault="00127A9A" w:rsidP="00127A9A">
      <w:pPr>
        <w:shd w:val="clear" w:color="auto" w:fill="FFFFFF"/>
        <w:bidi/>
        <w:spacing w:after="100" w:afterAutospacing="1" w:line="240" w:lineRule="auto"/>
        <w:rPr>
          <w:rFonts w:ascii="Segoe UI" w:eastAsia="Times New Roman" w:hAnsi="Segoe UI" w:cs="Segoe UI"/>
          <w:color w:val="333333"/>
          <w:sz w:val="24"/>
          <w:szCs w:val="24"/>
        </w:rPr>
      </w:pPr>
      <w:r w:rsidRPr="00127A9A">
        <w:rPr>
          <w:rFonts w:ascii="Segoe UI" w:eastAsia="Times New Roman" w:hAnsi="Segoe UI" w:cs="Segoe UI"/>
          <w:b/>
          <w:bCs/>
          <w:color w:val="333333"/>
          <w:sz w:val="24"/>
          <w:szCs w:val="24"/>
          <w:u w:val="single"/>
          <w:rtl/>
        </w:rPr>
        <w:t>מה ניתן ללמוד</w:t>
      </w:r>
      <w:r w:rsidRPr="00127A9A">
        <w:rPr>
          <w:rFonts w:ascii="Segoe UI" w:eastAsia="Times New Roman" w:hAnsi="Segoe UI" w:cs="Segoe UI"/>
          <w:b/>
          <w:bCs/>
          <w:color w:val="333333"/>
          <w:sz w:val="24"/>
          <w:szCs w:val="24"/>
          <w:u w:val="single"/>
        </w:rPr>
        <w:t>?</w:t>
      </w:r>
    </w:p>
    <w:p w:rsidR="00127A9A" w:rsidRPr="00127A9A" w:rsidRDefault="00127A9A" w:rsidP="00127A9A">
      <w:pPr>
        <w:shd w:val="clear" w:color="auto" w:fill="FFFFFF"/>
        <w:bidi/>
        <w:spacing w:after="100" w:afterAutospacing="1" w:line="240" w:lineRule="auto"/>
        <w:rPr>
          <w:rFonts w:ascii="Segoe UI" w:eastAsia="Times New Roman" w:hAnsi="Segoe UI" w:cs="Segoe UI"/>
          <w:color w:val="333333"/>
          <w:sz w:val="24"/>
          <w:szCs w:val="24"/>
        </w:rPr>
      </w:pPr>
      <w:r w:rsidRPr="00127A9A">
        <w:rPr>
          <w:rFonts w:ascii="Segoe UI" w:eastAsia="Times New Roman" w:hAnsi="Segoe UI" w:cs="Segoe UI"/>
          <w:color w:val="333333"/>
          <w:sz w:val="24"/>
          <w:szCs w:val="24"/>
          <w:rtl/>
        </w:rPr>
        <w:t xml:space="preserve">תגובת בעירה היא תגובה שבה חומר דלק יוצר תגובה כימית עם החמצן שבאוויר והופך לפחמן דו חמצני ומים, השאריות של הבעירה הן האפר או הפחם. בניסוי שלנו חומר הדלק הוא הסוכר והאלכוהול. הסוכר שנשרף הופך למים פחמן דו חמצני ופחם, הסודה </w:t>
      </w:r>
      <w:proofErr w:type="spellStart"/>
      <w:r w:rsidRPr="00127A9A">
        <w:rPr>
          <w:rFonts w:ascii="Segoe UI" w:eastAsia="Times New Roman" w:hAnsi="Segoe UI" w:cs="Segoe UI"/>
          <w:color w:val="333333"/>
          <w:sz w:val="24"/>
          <w:szCs w:val="24"/>
          <w:rtl/>
        </w:rPr>
        <w:t>לשתיה</w:t>
      </w:r>
      <w:proofErr w:type="spellEnd"/>
      <w:r w:rsidRPr="00127A9A">
        <w:rPr>
          <w:rFonts w:ascii="Segoe UI" w:eastAsia="Times New Roman" w:hAnsi="Segoe UI" w:cs="Segoe UI"/>
          <w:color w:val="333333"/>
          <w:sz w:val="24"/>
          <w:szCs w:val="24"/>
          <w:rtl/>
        </w:rPr>
        <w:t xml:space="preserve">  או בשמה המדעי סודיום בי-קרבונט כאשר מגיבה הופכת לפחמן דו חמצני וסודיום קרבונט. ניתן לרשום את </w:t>
      </w:r>
      <w:bookmarkStart w:id="0" w:name="_GoBack"/>
      <w:r w:rsidRPr="00127A9A">
        <w:rPr>
          <w:rFonts w:ascii="Segoe UI" w:eastAsia="Times New Roman" w:hAnsi="Segoe UI" w:cs="Segoe UI"/>
          <w:color w:val="333333"/>
          <w:sz w:val="24"/>
          <w:szCs w:val="24"/>
          <w:rtl/>
        </w:rPr>
        <w:t>התגובה כך: 2</w:t>
      </w:r>
      <w:r w:rsidRPr="00127A9A">
        <w:rPr>
          <w:rFonts w:ascii="Segoe UI" w:eastAsia="Times New Roman" w:hAnsi="Segoe UI" w:cs="Segoe UI"/>
          <w:color w:val="333333"/>
          <w:sz w:val="24"/>
          <w:szCs w:val="24"/>
        </w:rPr>
        <w:t xml:space="preserve"> NaHCO</w:t>
      </w:r>
      <w:r w:rsidRPr="00127A9A">
        <w:rPr>
          <w:rFonts w:ascii="Segoe UI" w:eastAsia="Times New Roman" w:hAnsi="Segoe UI" w:cs="Segoe UI"/>
          <w:color w:val="333333"/>
          <w:sz w:val="18"/>
          <w:szCs w:val="18"/>
          <w:vertAlign w:val="subscript"/>
        </w:rPr>
        <w:t>3</w:t>
      </w:r>
      <w:r w:rsidRPr="00127A9A">
        <w:rPr>
          <w:rFonts w:ascii="Segoe UI" w:eastAsia="Times New Roman" w:hAnsi="Segoe UI" w:cs="Segoe UI"/>
          <w:color w:val="333333"/>
          <w:sz w:val="24"/>
          <w:szCs w:val="24"/>
        </w:rPr>
        <w:t> → Na</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CO</w:t>
      </w:r>
      <w:r w:rsidRPr="00127A9A">
        <w:rPr>
          <w:rFonts w:ascii="Segoe UI" w:eastAsia="Times New Roman" w:hAnsi="Segoe UI" w:cs="Segoe UI"/>
          <w:color w:val="333333"/>
          <w:sz w:val="18"/>
          <w:szCs w:val="18"/>
          <w:vertAlign w:val="subscript"/>
        </w:rPr>
        <w:t>3</w:t>
      </w:r>
      <w:r w:rsidRPr="00127A9A">
        <w:rPr>
          <w:rFonts w:ascii="Segoe UI" w:eastAsia="Times New Roman" w:hAnsi="Segoe UI" w:cs="Segoe UI"/>
          <w:color w:val="333333"/>
          <w:sz w:val="24"/>
          <w:szCs w:val="24"/>
        </w:rPr>
        <w:t> + H</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O + CO</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 C</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H</w:t>
      </w:r>
      <w:r w:rsidRPr="00127A9A">
        <w:rPr>
          <w:rFonts w:ascii="Segoe UI" w:eastAsia="Times New Roman" w:hAnsi="Segoe UI" w:cs="Segoe UI"/>
          <w:color w:val="333333"/>
          <w:sz w:val="18"/>
          <w:szCs w:val="18"/>
          <w:vertAlign w:val="subscript"/>
        </w:rPr>
        <w:t>5</w:t>
      </w:r>
      <w:r w:rsidRPr="00127A9A">
        <w:rPr>
          <w:rFonts w:ascii="Segoe UI" w:eastAsia="Times New Roman" w:hAnsi="Segoe UI" w:cs="Segoe UI"/>
          <w:color w:val="333333"/>
          <w:sz w:val="24"/>
          <w:szCs w:val="24"/>
        </w:rPr>
        <w:t>OH + 3 O</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 → 2 CO</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 + 3 H</w:t>
      </w:r>
      <w:r w:rsidRPr="00127A9A">
        <w:rPr>
          <w:rFonts w:ascii="Segoe UI" w:eastAsia="Times New Roman" w:hAnsi="Segoe UI" w:cs="Segoe UI"/>
          <w:color w:val="333333"/>
          <w:sz w:val="18"/>
          <w:szCs w:val="18"/>
          <w:vertAlign w:val="subscript"/>
        </w:rPr>
        <w:t>2</w:t>
      </w:r>
      <w:r w:rsidRPr="00127A9A">
        <w:rPr>
          <w:rFonts w:ascii="Segoe UI" w:eastAsia="Times New Roman" w:hAnsi="Segoe UI" w:cs="Segoe UI"/>
          <w:color w:val="333333"/>
          <w:sz w:val="24"/>
          <w:szCs w:val="24"/>
        </w:rPr>
        <w:t xml:space="preserve">O </w:t>
      </w:r>
      <w:r w:rsidRPr="00127A9A">
        <w:rPr>
          <w:rFonts w:ascii="Segoe UI" w:eastAsia="Times New Roman" w:hAnsi="Segoe UI" w:cs="Segoe UI"/>
          <w:color w:val="333333"/>
          <w:sz w:val="24"/>
          <w:szCs w:val="24"/>
          <w:rtl/>
        </w:rPr>
        <w:t xml:space="preserve">הנחש </w:t>
      </w:r>
      <w:bookmarkEnd w:id="0"/>
      <w:r w:rsidRPr="00127A9A">
        <w:rPr>
          <w:rFonts w:ascii="Segoe UI" w:eastAsia="Times New Roman" w:hAnsi="Segoe UI" w:cs="Segoe UI"/>
          <w:color w:val="333333"/>
          <w:sz w:val="24"/>
          <w:szCs w:val="24"/>
          <w:rtl/>
        </w:rPr>
        <w:t>עשוי מהקרבונט והפחם, הפחמן הדו חמצני שנוצר הוא אותו הגז שמתפיח את הבצק של הלחם רק הפעם הוא מתפיח את הפחם. הפחמן הדו חמצני יחד עם אדי המים מנפחים את הפחם  וכך נוצר הנחש, זו הסיבה שהנחש אוורירי ומתפורר כאשר אנו נוגעים בו</w:t>
      </w:r>
      <w:r w:rsidRPr="00127A9A">
        <w:rPr>
          <w:rFonts w:ascii="Segoe UI" w:eastAsia="Times New Roman" w:hAnsi="Segoe UI" w:cs="Segoe UI"/>
          <w:color w:val="333333"/>
          <w:sz w:val="24"/>
          <w:szCs w:val="24"/>
        </w:rPr>
        <w:t>.  </w:t>
      </w:r>
    </w:p>
    <w:p w:rsidR="00127A9A" w:rsidRPr="00127A9A" w:rsidRDefault="00127A9A" w:rsidP="00127A9A">
      <w:pPr>
        <w:shd w:val="clear" w:color="auto" w:fill="FFFFFF"/>
        <w:spacing w:line="240" w:lineRule="auto"/>
        <w:jc w:val="center"/>
        <w:rPr>
          <w:rFonts w:ascii="Segoe UI" w:eastAsia="Times New Roman" w:hAnsi="Segoe UI" w:cs="Segoe UI"/>
          <w:color w:val="333333"/>
          <w:sz w:val="24"/>
          <w:szCs w:val="24"/>
        </w:rPr>
      </w:pPr>
      <w:r w:rsidRPr="00127A9A">
        <w:rPr>
          <w:rFonts w:ascii="Segoe UI" w:eastAsia="Times New Roman" w:hAnsi="Segoe UI" w:cs="Segoe UI"/>
          <w:noProof/>
          <w:color w:val="333333"/>
          <w:sz w:val="24"/>
          <w:szCs w:val="24"/>
        </w:rPr>
        <w:drawing>
          <wp:anchor distT="0" distB="0" distL="114300" distR="114300" simplePos="0" relativeHeight="251660288" behindDoc="0" locked="0" layoutInCell="1" allowOverlap="1" wp14:anchorId="3A682DC3" wp14:editId="49B06EE7">
            <wp:simplePos x="0" y="0"/>
            <wp:positionH relativeFrom="column">
              <wp:posOffset>-409575</wp:posOffset>
            </wp:positionH>
            <wp:positionV relativeFrom="paragraph">
              <wp:posOffset>85725</wp:posOffset>
            </wp:positionV>
            <wp:extent cx="3149390" cy="2362042"/>
            <wp:effectExtent l="0" t="0" r="0" b="635"/>
            <wp:wrapNone/>
            <wp:docPr id="4" name="תמונה 4" descr="https://inbalskits.com/wp-content/uploads/2018/11/20181027_001023-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nbalskits.com/wp-content/uploads/2018/11/20181027_001023-scal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9390" cy="2362042"/>
                    </a:xfrm>
                    <a:prstGeom prst="rect">
                      <a:avLst/>
                    </a:prstGeom>
                    <a:noFill/>
                    <a:ln>
                      <a:noFill/>
                    </a:ln>
                  </pic:spPr>
                </pic:pic>
              </a:graphicData>
            </a:graphic>
          </wp:anchor>
        </w:drawing>
      </w:r>
    </w:p>
    <w:p w:rsidR="00127A9A" w:rsidRPr="00127A9A" w:rsidRDefault="00127A9A" w:rsidP="00127A9A">
      <w:pPr>
        <w:shd w:val="clear" w:color="auto" w:fill="FFFFFF"/>
        <w:spacing w:line="240" w:lineRule="auto"/>
        <w:jc w:val="center"/>
        <w:rPr>
          <w:rFonts w:ascii="Segoe UI" w:eastAsia="Times New Roman" w:hAnsi="Segoe UI" w:cs="Segoe UI"/>
          <w:color w:val="333333"/>
          <w:sz w:val="24"/>
          <w:szCs w:val="24"/>
        </w:rPr>
      </w:pPr>
    </w:p>
    <w:p w:rsidR="00127A9A" w:rsidRPr="00127A9A" w:rsidRDefault="00127A9A" w:rsidP="00127A9A">
      <w:pPr>
        <w:shd w:val="clear" w:color="auto" w:fill="FFFFFF"/>
        <w:spacing w:line="240" w:lineRule="auto"/>
        <w:jc w:val="center"/>
        <w:rPr>
          <w:rFonts w:ascii="Segoe UI" w:eastAsia="Times New Roman" w:hAnsi="Segoe UI" w:cs="Segoe UI"/>
          <w:color w:val="333333"/>
          <w:sz w:val="24"/>
          <w:szCs w:val="24"/>
        </w:rPr>
      </w:pPr>
    </w:p>
    <w:p w:rsidR="00127A9A" w:rsidRPr="00127A9A" w:rsidRDefault="00127A9A" w:rsidP="00127A9A">
      <w:pPr>
        <w:shd w:val="clear" w:color="auto" w:fill="FFFFFF"/>
        <w:spacing w:after="0" w:line="240" w:lineRule="auto"/>
        <w:jc w:val="center"/>
        <w:rPr>
          <w:rFonts w:ascii="Segoe UI" w:eastAsia="Times New Roman" w:hAnsi="Segoe UI" w:cs="Segoe UI"/>
          <w:color w:val="333333"/>
          <w:sz w:val="24"/>
          <w:szCs w:val="24"/>
        </w:rPr>
      </w:pPr>
    </w:p>
    <w:p w:rsidR="002A4F51" w:rsidRDefault="002A4F51"/>
    <w:sectPr w:rsidR="002A4F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227FAF"/>
    <w:multiLevelType w:val="multilevel"/>
    <w:tmpl w:val="80408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F1005A"/>
    <w:multiLevelType w:val="multilevel"/>
    <w:tmpl w:val="3CB8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A9A"/>
    <w:rsid w:val="00127A9A"/>
    <w:rsid w:val="002A4F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C5F7"/>
  <w15:chartTrackingRefBased/>
  <w15:docId w15:val="{68B830EB-2954-456A-92E2-F9140D65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51940">
      <w:bodyDiv w:val="1"/>
      <w:marLeft w:val="0"/>
      <w:marRight w:val="0"/>
      <w:marTop w:val="0"/>
      <w:marBottom w:val="0"/>
      <w:divBdr>
        <w:top w:val="none" w:sz="0" w:space="0" w:color="auto"/>
        <w:left w:val="none" w:sz="0" w:space="0" w:color="auto"/>
        <w:bottom w:val="none" w:sz="0" w:space="0" w:color="auto"/>
        <w:right w:val="none" w:sz="0" w:space="0" w:color="auto"/>
      </w:divBdr>
      <w:divsChild>
        <w:div w:id="1619868925">
          <w:marLeft w:val="0"/>
          <w:marRight w:val="0"/>
          <w:marTop w:val="0"/>
          <w:marBottom w:val="0"/>
          <w:divBdr>
            <w:top w:val="none" w:sz="0" w:space="0" w:color="auto"/>
            <w:left w:val="none" w:sz="0" w:space="0" w:color="auto"/>
            <w:bottom w:val="none" w:sz="0" w:space="0" w:color="auto"/>
            <w:right w:val="none" w:sz="0" w:space="0" w:color="auto"/>
          </w:divBdr>
          <w:divsChild>
            <w:div w:id="1117984755">
              <w:marLeft w:val="0"/>
              <w:marRight w:val="0"/>
              <w:marTop w:val="0"/>
              <w:marBottom w:val="0"/>
              <w:divBdr>
                <w:top w:val="none" w:sz="0" w:space="0" w:color="auto"/>
                <w:left w:val="none" w:sz="0" w:space="0" w:color="auto"/>
                <w:bottom w:val="none" w:sz="0" w:space="0" w:color="auto"/>
                <w:right w:val="none" w:sz="0" w:space="0" w:color="auto"/>
              </w:divBdr>
              <w:divsChild>
                <w:div w:id="1792169681">
                  <w:marLeft w:val="0"/>
                  <w:marRight w:val="0"/>
                  <w:marTop w:val="0"/>
                  <w:marBottom w:val="300"/>
                  <w:divBdr>
                    <w:top w:val="none" w:sz="0" w:space="0" w:color="auto"/>
                    <w:left w:val="none" w:sz="0" w:space="0" w:color="auto"/>
                    <w:bottom w:val="none" w:sz="0" w:space="0" w:color="auto"/>
                    <w:right w:val="none" w:sz="0" w:space="0" w:color="auto"/>
                  </w:divBdr>
                  <w:divsChild>
                    <w:div w:id="130027187">
                      <w:marLeft w:val="0"/>
                      <w:marRight w:val="0"/>
                      <w:marTop w:val="0"/>
                      <w:marBottom w:val="0"/>
                      <w:divBdr>
                        <w:top w:val="none" w:sz="0" w:space="0" w:color="auto"/>
                        <w:left w:val="none" w:sz="0" w:space="0" w:color="auto"/>
                        <w:bottom w:val="none" w:sz="0" w:space="0" w:color="auto"/>
                        <w:right w:val="none" w:sz="0" w:space="0" w:color="auto"/>
                      </w:divBdr>
                    </w:div>
                  </w:divsChild>
                </w:div>
                <w:div w:id="1557930467">
                  <w:marLeft w:val="0"/>
                  <w:marRight w:val="0"/>
                  <w:marTop w:val="0"/>
                  <w:marBottom w:val="300"/>
                  <w:divBdr>
                    <w:top w:val="none" w:sz="0" w:space="0" w:color="auto"/>
                    <w:left w:val="none" w:sz="0" w:space="0" w:color="auto"/>
                    <w:bottom w:val="none" w:sz="0" w:space="0" w:color="auto"/>
                    <w:right w:val="none" w:sz="0" w:space="0" w:color="auto"/>
                  </w:divBdr>
                  <w:divsChild>
                    <w:div w:id="1108813125">
                      <w:marLeft w:val="0"/>
                      <w:marRight w:val="0"/>
                      <w:marTop w:val="0"/>
                      <w:marBottom w:val="0"/>
                      <w:divBdr>
                        <w:top w:val="none" w:sz="0" w:space="0" w:color="auto"/>
                        <w:left w:val="none" w:sz="0" w:space="0" w:color="auto"/>
                        <w:bottom w:val="none" w:sz="0" w:space="0" w:color="auto"/>
                        <w:right w:val="none" w:sz="0" w:space="0" w:color="auto"/>
                      </w:divBdr>
                    </w:div>
                  </w:divsChild>
                </w:div>
                <w:div w:id="1513031545">
                  <w:marLeft w:val="0"/>
                  <w:marRight w:val="0"/>
                  <w:marTop w:val="0"/>
                  <w:marBottom w:val="0"/>
                  <w:divBdr>
                    <w:top w:val="none" w:sz="0" w:space="0" w:color="auto"/>
                    <w:left w:val="none" w:sz="0" w:space="0" w:color="auto"/>
                    <w:bottom w:val="none" w:sz="0" w:space="0" w:color="auto"/>
                    <w:right w:val="none" w:sz="0" w:space="0" w:color="auto"/>
                  </w:divBdr>
                  <w:divsChild>
                    <w:div w:id="45364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74573">
          <w:marLeft w:val="0"/>
          <w:marRight w:val="0"/>
          <w:marTop w:val="0"/>
          <w:marBottom w:val="0"/>
          <w:divBdr>
            <w:top w:val="none" w:sz="0" w:space="0" w:color="auto"/>
            <w:left w:val="none" w:sz="0" w:space="0" w:color="auto"/>
            <w:bottom w:val="none" w:sz="0" w:space="0" w:color="auto"/>
            <w:right w:val="none" w:sz="0" w:space="0" w:color="auto"/>
          </w:divBdr>
          <w:divsChild>
            <w:div w:id="1690639415">
              <w:marLeft w:val="0"/>
              <w:marRight w:val="0"/>
              <w:marTop w:val="0"/>
              <w:marBottom w:val="0"/>
              <w:divBdr>
                <w:top w:val="none" w:sz="0" w:space="0" w:color="auto"/>
                <w:left w:val="none" w:sz="0" w:space="0" w:color="auto"/>
                <w:bottom w:val="none" w:sz="0" w:space="0" w:color="auto"/>
                <w:right w:val="none" w:sz="0" w:space="0" w:color="auto"/>
              </w:divBdr>
              <w:divsChild>
                <w:div w:id="1084884575">
                  <w:marLeft w:val="0"/>
                  <w:marRight w:val="0"/>
                  <w:marTop w:val="0"/>
                  <w:marBottom w:val="300"/>
                  <w:divBdr>
                    <w:top w:val="none" w:sz="0" w:space="0" w:color="auto"/>
                    <w:left w:val="none" w:sz="0" w:space="0" w:color="auto"/>
                    <w:bottom w:val="none" w:sz="0" w:space="0" w:color="auto"/>
                    <w:right w:val="none" w:sz="0" w:space="0" w:color="auto"/>
                  </w:divBdr>
                  <w:divsChild>
                    <w:div w:id="1122920230">
                      <w:marLeft w:val="0"/>
                      <w:marRight w:val="0"/>
                      <w:marTop w:val="0"/>
                      <w:marBottom w:val="0"/>
                      <w:divBdr>
                        <w:top w:val="none" w:sz="0" w:space="0" w:color="auto"/>
                        <w:left w:val="none" w:sz="0" w:space="0" w:color="auto"/>
                        <w:bottom w:val="none" w:sz="0" w:space="0" w:color="auto"/>
                        <w:right w:val="none" w:sz="0" w:space="0" w:color="auto"/>
                      </w:divBdr>
                    </w:div>
                  </w:divsChild>
                </w:div>
                <w:div w:id="1194076566">
                  <w:marLeft w:val="0"/>
                  <w:marRight w:val="0"/>
                  <w:marTop w:val="0"/>
                  <w:marBottom w:val="300"/>
                  <w:divBdr>
                    <w:top w:val="none" w:sz="0" w:space="0" w:color="auto"/>
                    <w:left w:val="none" w:sz="0" w:space="0" w:color="auto"/>
                    <w:bottom w:val="none" w:sz="0" w:space="0" w:color="auto"/>
                    <w:right w:val="none" w:sz="0" w:space="0" w:color="auto"/>
                  </w:divBdr>
                  <w:divsChild>
                    <w:div w:id="2008167653">
                      <w:marLeft w:val="0"/>
                      <w:marRight w:val="0"/>
                      <w:marTop w:val="0"/>
                      <w:marBottom w:val="0"/>
                      <w:divBdr>
                        <w:top w:val="none" w:sz="0" w:space="0" w:color="auto"/>
                        <w:left w:val="none" w:sz="0" w:space="0" w:color="auto"/>
                        <w:bottom w:val="none" w:sz="0" w:space="0" w:color="auto"/>
                        <w:right w:val="none" w:sz="0" w:space="0" w:color="auto"/>
                      </w:divBdr>
                    </w:div>
                  </w:divsChild>
                </w:div>
                <w:div w:id="1214582980">
                  <w:marLeft w:val="0"/>
                  <w:marRight w:val="0"/>
                  <w:marTop w:val="0"/>
                  <w:marBottom w:val="300"/>
                  <w:divBdr>
                    <w:top w:val="none" w:sz="0" w:space="0" w:color="auto"/>
                    <w:left w:val="none" w:sz="0" w:space="0" w:color="auto"/>
                    <w:bottom w:val="none" w:sz="0" w:space="0" w:color="auto"/>
                    <w:right w:val="none" w:sz="0" w:space="0" w:color="auto"/>
                  </w:divBdr>
                  <w:divsChild>
                    <w:div w:id="14353136">
                      <w:marLeft w:val="0"/>
                      <w:marRight w:val="0"/>
                      <w:marTop w:val="0"/>
                      <w:marBottom w:val="0"/>
                      <w:divBdr>
                        <w:top w:val="none" w:sz="0" w:space="0" w:color="auto"/>
                        <w:left w:val="none" w:sz="0" w:space="0" w:color="auto"/>
                        <w:bottom w:val="none" w:sz="0" w:space="0" w:color="auto"/>
                        <w:right w:val="none" w:sz="0" w:space="0" w:color="auto"/>
                      </w:divBdr>
                    </w:div>
                  </w:divsChild>
                </w:div>
                <w:div w:id="8284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864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2021-11-07T17:18:00Z</dcterms:created>
  <dcterms:modified xsi:type="dcterms:W3CDTF">2021-11-07T17:21:00Z</dcterms:modified>
</cp:coreProperties>
</file>