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383" w:rsidRPr="00191383" w:rsidRDefault="00191383" w:rsidP="00191383">
      <w:pPr>
        <w:bidi/>
        <w:spacing w:after="100" w:afterAutospacing="1" w:line="240" w:lineRule="auto"/>
        <w:jc w:val="center"/>
        <w:rPr>
          <w:rFonts w:asciiTheme="minorBidi" w:eastAsia="Times New Roman" w:hAnsiTheme="minorBidi"/>
          <w:b/>
          <w:bCs/>
          <w:sz w:val="28"/>
          <w:szCs w:val="28"/>
          <w:u w:val="single"/>
          <w:rtl/>
        </w:rPr>
      </w:pPr>
      <w:bookmarkStart w:id="0" w:name="_GoBack"/>
      <w:r w:rsidRPr="00191383">
        <w:rPr>
          <w:rFonts w:asciiTheme="minorBidi" w:eastAsia="Times New Roman" w:hAnsiTheme="minorBidi"/>
          <w:b/>
          <w:bCs/>
          <w:sz w:val="28"/>
          <w:szCs w:val="28"/>
          <w:u w:val="single"/>
          <w:rtl/>
        </w:rPr>
        <w:t>מכבי אש</w:t>
      </w:r>
    </w:p>
    <w:bookmarkEnd w:id="0"/>
    <w:p w:rsidR="00191383" w:rsidRPr="00191383" w:rsidRDefault="00191383" w:rsidP="00191383">
      <w:pPr>
        <w:bidi/>
        <w:spacing w:after="100" w:afterAutospacing="1" w:line="240" w:lineRule="auto"/>
        <w:rPr>
          <w:rFonts w:asciiTheme="minorBidi" w:eastAsia="Times New Roman" w:hAnsiTheme="minorBidi"/>
          <w:sz w:val="24"/>
          <w:szCs w:val="24"/>
        </w:rPr>
      </w:pPr>
      <w:r w:rsidRPr="00191383">
        <w:rPr>
          <w:rFonts w:asciiTheme="minorBidi" w:eastAsia="Times New Roman" w:hAnsiTheme="minorBidi"/>
          <w:noProof/>
          <w:sz w:val="24"/>
          <w:szCs w:val="24"/>
        </w:rPr>
        <w:drawing>
          <wp:anchor distT="0" distB="0" distL="114300" distR="114300" simplePos="0" relativeHeight="251658240" behindDoc="0" locked="0" layoutInCell="1" allowOverlap="1" wp14:anchorId="78E9F489" wp14:editId="42572D65">
            <wp:simplePos x="0" y="0"/>
            <wp:positionH relativeFrom="margin">
              <wp:align>left</wp:align>
            </wp:positionH>
            <wp:positionV relativeFrom="paragraph">
              <wp:posOffset>0</wp:posOffset>
            </wp:positionV>
            <wp:extent cx="3420533" cy="1924050"/>
            <wp:effectExtent l="0" t="0" r="8890" b="0"/>
            <wp:wrapNone/>
            <wp:docPr id="1" name="תמונה 1" descr="https://inbalskits.com/wp-content/uploads/2019/11/20191030_114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nbalskits.com/wp-content/uploads/2019/11/20191030_11413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20533" cy="1924050"/>
                    </a:xfrm>
                    <a:prstGeom prst="rect">
                      <a:avLst/>
                    </a:prstGeom>
                    <a:noFill/>
                    <a:ln>
                      <a:noFill/>
                    </a:ln>
                  </pic:spPr>
                </pic:pic>
              </a:graphicData>
            </a:graphic>
          </wp:anchor>
        </w:drawing>
      </w:r>
      <w:r w:rsidRPr="00191383">
        <w:rPr>
          <w:rFonts w:ascii="Times New Roman" w:eastAsia="Times New Roman" w:hAnsi="Times New Roman" w:cs="Times New Roman"/>
          <w:b/>
          <w:bCs/>
          <w:sz w:val="24"/>
          <w:szCs w:val="24"/>
          <w:u w:val="single"/>
          <w:rtl/>
        </w:rPr>
        <w:t>ציוד נדרש</w:t>
      </w:r>
      <w:r w:rsidRPr="00191383">
        <w:rPr>
          <w:rFonts w:ascii="Times New Roman" w:eastAsia="Times New Roman" w:hAnsi="Times New Roman" w:cs="Times New Roman"/>
          <w:b/>
          <w:bCs/>
          <w:sz w:val="24"/>
          <w:szCs w:val="24"/>
          <w:u w:val="single"/>
        </w:rPr>
        <w:t>:</w:t>
      </w:r>
    </w:p>
    <w:p w:rsidR="00191383" w:rsidRPr="00191383" w:rsidRDefault="00191383" w:rsidP="00191383">
      <w:pPr>
        <w:numPr>
          <w:ilvl w:val="0"/>
          <w:numId w:val="1"/>
        </w:numPr>
        <w:bidi/>
        <w:spacing w:after="0" w:line="240" w:lineRule="auto"/>
        <w:textAlignment w:val="baseline"/>
        <w:rPr>
          <w:rFonts w:asciiTheme="minorBidi" w:eastAsia="Times New Roman" w:hAnsiTheme="minorBidi"/>
          <w:sz w:val="24"/>
          <w:szCs w:val="24"/>
        </w:rPr>
      </w:pPr>
      <w:r w:rsidRPr="00191383">
        <w:rPr>
          <w:rFonts w:asciiTheme="minorBidi" w:eastAsia="Times New Roman" w:hAnsiTheme="minorBidi"/>
          <w:sz w:val="24"/>
          <w:szCs w:val="24"/>
        </w:rPr>
        <w:t xml:space="preserve">2 </w:t>
      </w:r>
      <w:r w:rsidRPr="00191383">
        <w:rPr>
          <w:rFonts w:asciiTheme="minorBidi" w:eastAsia="Times New Roman" w:hAnsiTheme="minorBidi"/>
          <w:sz w:val="24"/>
          <w:szCs w:val="24"/>
          <w:rtl/>
        </w:rPr>
        <w:t>כוסות</w:t>
      </w:r>
    </w:p>
    <w:p w:rsidR="00191383" w:rsidRPr="00191383" w:rsidRDefault="00191383" w:rsidP="00191383">
      <w:pPr>
        <w:numPr>
          <w:ilvl w:val="0"/>
          <w:numId w:val="1"/>
        </w:numPr>
        <w:bidi/>
        <w:spacing w:after="0" w:line="240" w:lineRule="auto"/>
        <w:textAlignment w:val="baseline"/>
        <w:rPr>
          <w:rFonts w:asciiTheme="minorBidi" w:eastAsia="Times New Roman" w:hAnsiTheme="minorBidi"/>
          <w:sz w:val="24"/>
          <w:szCs w:val="24"/>
        </w:rPr>
      </w:pPr>
      <w:r w:rsidRPr="00191383">
        <w:rPr>
          <w:rFonts w:asciiTheme="minorBidi" w:eastAsia="Times New Roman" w:hAnsiTheme="minorBidi"/>
          <w:sz w:val="24"/>
          <w:szCs w:val="24"/>
          <w:rtl/>
        </w:rPr>
        <w:t>נר</w:t>
      </w:r>
    </w:p>
    <w:p w:rsidR="00191383" w:rsidRPr="00191383" w:rsidRDefault="00191383" w:rsidP="00191383">
      <w:pPr>
        <w:numPr>
          <w:ilvl w:val="0"/>
          <w:numId w:val="1"/>
        </w:numPr>
        <w:bidi/>
        <w:spacing w:after="0" w:line="240" w:lineRule="auto"/>
        <w:textAlignment w:val="baseline"/>
        <w:rPr>
          <w:rFonts w:asciiTheme="minorBidi" w:eastAsia="Times New Roman" w:hAnsiTheme="minorBidi"/>
          <w:sz w:val="24"/>
          <w:szCs w:val="24"/>
        </w:rPr>
      </w:pPr>
      <w:r w:rsidRPr="00191383">
        <w:rPr>
          <w:rFonts w:asciiTheme="minorBidi" w:eastAsia="Times New Roman" w:hAnsiTheme="minorBidi"/>
          <w:sz w:val="24"/>
          <w:szCs w:val="24"/>
          <w:rtl/>
        </w:rPr>
        <w:t>גפרורים או מצית</w:t>
      </w:r>
    </w:p>
    <w:p w:rsidR="00191383" w:rsidRPr="00191383" w:rsidRDefault="00191383" w:rsidP="00191383">
      <w:pPr>
        <w:numPr>
          <w:ilvl w:val="0"/>
          <w:numId w:val="1"/>
        </w:numPr>
        <w:bidi/>
        <w:spacing w:after="0" w:line="240" w:lineRule="auto"/>
        <w:textAlignment w:val="baseline"/>
        <w:rPr>
          <w:rFonts w:asciiTheme="minorBidi" w:eastAsia="Times New Roman" w:hAnsiTheme="minorBidi"/>
          <w:sz w:val="24"/>
          <w:szCs w:val="24"/>
        </w:rPr>
      </w:pPr>
      <w:r w:rsidRPr="00191383">
        <w:rPr>
          <w:rFonts w:asciiTheme="minorBidi" w:eastAsia="Times New Roman" w:hAnsiTheme="minorBidi"/>
          <w:sz w:val="24"/>
          <w:szCs w:val="24"/>
          <w:rtl/>
        </w:rPr>
        <w:t>חומץ</w:t>
      </w:r>
    </w:p>
    <w:p w:rsidR="00191383" w:rsidRPr="00191383" w:rsidRDefault="00191383" w:rsidP="00191383">
      <w:pPr>
        <w:numPr>
          <w:ilvl w:val="0"/>
          <w:numId w:val="1"/>
        </w:numPr>
        <w:bidi/>
        <w:spacing w:after="0" w:line="240" w:lineRule="auto"/>
        <w:textAlignment w:val="baseline"/>
        <w:rPr>
          <w:rFonts w:asciiTheme="minorBidi" w:eastAsia="Times New Roman" w:hAnsiTheme="minorBidi"/>
          <w:sz w:val="24"/>
          <w:szCs w:val="24"/>
        </w:rPr>
      </w:pPr>
      <w:r w:rsidRPr="00191383">
        <w:rPr>
          <w:rFonts w:asciiTheme="minorBidi" w:eastAsia="Times New Roman" w:hAnsiTheme="minorBidi"/>
          <w:sz w:val="24"/>
          <w:szCs w:val="24"/>
          <w:rtl/>
        </w:rPr>
        <w:t xml:space="preserve">סודה </w:t>
      </w:r>
      <w:proofErr w:type="spellStart"/>
      <w:r w:rsidRPr="00191383">
        <w:rPr>
          <w:rFonts w:asciiTheme="minorBidi" w:eastAsia="Times New Roman" w:hAnsiTheme="minorBidi"/>
          <w:sz w:val="24"/>
          <w:szCs w:val="24"/>
          <w:rtl/>
        </w:rPr>
        <w:t>לשתיה</w:t>
      </w:r>
      <w:proofErr w:type="spellEnd"/>
    </w:p>
    <w:p w:rsidR="00191383" w:rsidRPr="00191383" w:rsidRDefault="00191383" w:rsidP="00191383">
      <w:pPr>
        <w:bidi/>
        <w:spacing w:after="0" w:line="240" w:lineRule="auto"/>
        <w:jc w:val="center"/>
        <w:rPr>
          <w:rFonts w:asciiTheme="minorBidi" w:eastAsia="Times New Roman" w:hAnsiTheme="minorBidi"/>
          <w:sz w:val="24"/>
          <w:szCs w:val="24"/>
        </w:rPr>
      </w:pPr>
    </w:p>
    <w:p w:rsidR="00191383" w:rsidRPr="00191383" w:rsidRDefault="00191383" w:rsidP="00191383">
      <w:pPr>
        <w:shd w:val="clear" w:color="auto" w:fill="FFFFFF"/>
        <w:bidi/>
        <w:spacing w:after="100" w:afterAutospacing="1" w:line="240" w:lineRule="auto"/>
        <w:rPr>
          <w:rFonts w:asciiTheme="minorBidi" w:eastAsia="Times New Roman" w:hAnsiTheme="minorBidi"/>
          <w:color w:val="333333"/>
          <w:sz w:val="24"/>
          <w:szCs w:val="24"/>
        </w:rPr>
      </w:pPr>
      <w:r w:rsidRPr="00191383">
        <w:rPr>
          <w:rFonts w:asciiTheme="minorBidi" w:eastAsia="Times New Roman" w:hAnsiTheme="minorBidi"/>
          <w:b/>
          <w:bCs/>
          <w:color w:val="333333"/>
          <w:sz w:val="24"/>
          <w:szCs w:val="24"/>
          <w:u w:val="single"/>
          <w:rtl/>
        </w:rPr>
        <w:t>מהלך הניסוי</w:t>
      </w:r>
      <w:r w:rsidRPr="00191383">
        <w:rPr>
          <w:rFonts w:asciiTheme="minorBidi" w:eastAsia="Times New Roman" w:hAnsiTheme="minorBidi"/>
          <w:b/>
          <w:bCs/>
          <w:color w:val="333333"/>
          <w:sz w:val="24"/>
          <w:szCs w:val="24"/>
          <w:u w:val="single"/>
        </w:rPr>
        <w:t>:</w:t>
      </w:r>
    </w:p>
    <w:p w:rsidR="00191383" w:rsidRPr="00191383" w:rsidRDefault="00191383" w:rsidP="00191383">
      <w:pPr>
        <w:numPr>
          <w:ilvl w:val="0"/>
          <w:numId w:val="2"/>
        </w:numPr>
        <w:bidi/>
        <w:spacing w:after="0" w:line="240" w:lineRule="auto"/>
        <w:textAlignment w:val="baseline"/>
        <w:rPr>
          <w:rFonts w:asciiTheme="minorBidi" w:eastAsia="Times New Roman" w:hAnsiTheme="minorBidi"/>
          <w:color w:val="333333"/>
          <w:sz w:val="24"/>
          <w:szCs w:val="24"/>
        </w:rPr>
      </w:pPr>
      <w:r w:rsidRPr="00191383">
        <w:rPr>
          <w:rFonts w:asciiTheme="minorBidi" w:eastAsia="Times New Roman" w:hAnsiTheme="minorBidi"/>
          <w:color w:val="333333"/>
          <w:sz w:val="24"/>
          <w:szCs w:val="24"/>
          <w:rtl/>
        </w:rPr>
        <w:t>מדליקים נר בכלי (כוס או קערה)</w:t>
      </w:r>
    </w:p>
    <w:p w:rsidR="00191383" w:rsidRPr="00191383" w:rsidRDefault="00191383" w:rsidP="00191383">
      <w:pPr>
        <w:numPr>
          <w:ilvl w:val="0"/>
          <w:numId w:val="2"/>
        </w:numPr>
        <w:bidi/>
        <w:spacing w:after="0" w:line="240" w:lineRule="auto"/>
        <w:textAlignment w:val="baseline"/>
        <w:rPr>
          <w:rFonts w:asciiTheme="minorBidi" w:eastAsia="Times New Roman" w:hAnsiTheme="minorBidi"/>
          <w:color w:val="333333"/>
          <w:sz w:val="24"/>
          <w:szCs w:val="24"/>
        </w:rPr>
      </w:pPr>
      <w:r w:rsidRPr="00191383">
        <w:rPr>
          <w:rFonts w:asciiTheme="minorBidi" w:eastAsia="Times New Roman" w:hAnsiTheme="minorBidi"/>
          <w:color w:val="333333"/>
          <w:sz w:val="24"/>
          <w:szCs w:val="24"/>
          <w:rtl/>
        </w:rPr>
        <w:t>בכוס נפרדת מוזגים חומץ</w:t>
      </w:r>
    </w:p>
    <w:p w:rsidR="00191383" w:rsidRPr="00191383" w:rsidRDefault="00191383" w:rsidP="00191383">
      <w:pPr>
        <w:numPr>
          <w:ilvl w:val="0"/>
          <w:numId w:val="2"/>
        </w:numPr>
        <w:bidi/>
        <w:spacing w:after="0" w:line="240" w:lineRule="auto"/>
        <w:textAlignment w:val="baseline"/>
        <w:rPr>
          <w:rFonts w:asciiTheme="minorBidi" w:eastAsia="Times New Roman" w:hAnsiTheme="minorBidi"/>
          <w:color w:val="333333"/>
          <w:sz w:val="24"/>
          <w:szCs w:val="24"/>
        </w:rPr>
      </w:pPr>
      <w:r w:rsidRPr="00191383">
        <w:rPr>
          <w:rFonts w:asciiTheme="minorBidi" w:eastAsia="Times New Roman" w:hAnsiTheme="minorBidi"/>
          <w:color w:val="333333"/>
          <w:sz w:val="24"/>
          <w:szCs w:val="24"/>
          <w:rtl/>
        </w:rPr>
        <w:t>מוסיפים סודה לשתייה</w:t>
      </w:r>
    </w:p>
    <w:p w:rsidR="00191383" w:rsidRPr="00191383" w:rsidRDefault="00191383" w:rsidP="00191383">
      <w:pPr>
        <w:numPr>
          <w:ilvl w:val="0"/>
          <w:numId w:val="2"/>
        </w:numPr>
        <w:bidi/>
        <w:spacing w:line="240" w:lineRule="auto"/>
        <w:textAlignment w:val="baseline"/>
        <w:rPr>
          <w:rFonts w:asciiTheme="minorBidi" w:eastAsia="Times New Roman" w:hAnsiTheme="minorBidi"/>
          <w:color w:val="333333"/>
          <w:sz w:val="24"/>
          <w:szCs w:val="24"/>
        </w:rPr>
      </w:pPr>
      <w:r w:rsidRPr="00191383">
        <w:rPr>
          <w:rFonts w:asciiTheme="minorBidi" w:eastAsia="Times New Roman" w:hAnsiTheme="minorBidi"/>
          <w:color w:val="333333"/>
          <w:sz w:val="24"/>
          <w:szCs w:val="24"/>
          <w:rtl/>
        </w:rPr>
        <w:t>ממתינים מעט ומוזגים את ה"אוויר" שבכוס לכלי עם הנר</w:t>
      </w:r>
    </w:p>
    <w:p w:rsidR="00191383" w:rsidRPr="00191383" w:rsidRDefault="00191383" w:rsidP="00191383">
      <w:pPr>
        <w:shd w:val="clear" w:color="auto" w:fill="FFFFFF"/>
        <w:bidi/>
        <w:spacing w:after="100" w:afterAutospacing="1" w:line="240" w:lineRule="auto"/>
        <w:rPr>
          <w:rFonts w:asciiTheme="minorBidi" w:eastAsia="Times New Roman" w:hAnsiTheme="minorBidi"/>
          <w:color w:val="333333"/>
          <w:sz w:val="24"/>
          <w:szCs w:val="24"/>
        </w:rPr>
      </w:pPr>
      <w:r w:rsidRPr="00191383">
        <w:rPr>
          <w:rFonts w:asciiTheme="minorBidi" w:eastAsia="Times New Roman" w:hAnsiTheme="minorBidi"/>
          <w:b/>
          <w:bCs/>
          <w:color w:val="333333"/>
          <w:sz w:val="24"/>
          <w:szCs w:val="24"/>
          <w:u w:val="single"/>
          <w:rtl/>
        </w:rPr>
        <w:t>מה ניתן ללמוד</w:t>
      </w:r>
      <w:r w:rsidRPr="00191383">
        <w:rPr>
          <w:rFonts w:asciiTheme="minorBidi" w:eastAsia="Times New Roman" w:hAnsiTheme="minorBidi"/>
          <w:b/>
          <w:bCs/>
          <w:color w:val="333333"/>
          <w:sz w:val="24"/>
          <w:szCs w:val="24"/>
          <w:u w:val="single"/>
        </w:rPr>
        <w:t>?</w:t>
      </w:r>
    </w:p>
    <w:p w:rsidR="00191383" w:rsidRPr="00191383" w:rsidRDefault="00191383" w:rsidP="00191383">
      <w:pPr>
        <w:shd w:val="clear" w:color="auto" w:fill="FFFFFF"/>
        <w:bidi/>
        <w:spacing w:after="100" w:afterAutospacing="1" w:line="240" w:lineRule="auto"/>
        <w:rPr>
          <w:rFonts w:asciiTheme="minorBidi" w:eastAsia="Times New Roman" w:hAnsiTheme="minorBidi"/>
          <w:color w:val="333333"/>
          <w:sz w:val="24"/>
          <w:szCs w:val="24"/>
        </w:rPr>
      </w:pPr>
      <w:r w:rsidRPr="00191383">
        <w:rPr>
          <w:rFonts w:asciiTheme="minorBidi" w:eastAsia="Times New Roman" w:hAnsiTheme="minorBidi"/>
          <w:color w:val="333333"/>
          <w:sz w:val="24"/>
          <w:szCs w:val="24"/>
          <w:rtl/>
        </w:rPr>
        <w:t>כאן ניתן לראות תגובה כימית בין חומצה ובסיס.</w:t>
      </w:r>
    </w:p>
    <w:p w:rsidR="00191383" w:rsidRPr="00191383" w:rsidRDefault="00191383" w:rsidP="00191383">
      <w:pPr>
        <w:shd w:val="clear" w:color="auto" w:fill="FFFFFF"/>
        <w:bidi/>
        <w:spacing w:after="100" w:afterAutospacing="1" w:line="240" w:lineRule="auto"/>
        <w:rPr>
          <w:rFonts w:asciiTheme="minorBidi" w:eastAsia="Times New Roman" w:hAnsiTheme="minorBidi"/>
          <w:color w:val="333333"/>
          <w:sz w:val="24"/>
          <w:szCs w:val="24"/>
          <w:rtl/>
        </w:rPr>
      </w:pPr>
      <w:r w:rsidRPr="00191383">
        <w:rPr>
          <w:rFonts w:asciiTheme="minorBidi" w:eastAsia="Times New Roman" w:hAnsiTheme="minorBidi"/>
          <w:color w:val="333333"/>
          <w:sz w:val="24"/>
          <w:szCs w:val="24"/>
          <w:rtl/>
        </w:rPr>
        <w:t>הסודה לשתייה הינה בסיס והחומץ , כפי שמרמז שמו, הוא חומצה.</w:t>
      </w:r>
    </w:p>
    <w:p w:rsidR="00191383" w:rsidRPr="00191383" w:rsidRDefault="00191383" w:rsidP="00191383">
      <w:pPr>
        <w:shd w:val="clear" w:color="auto" w:fill="FFFFFF"/>
        <w:bidi/>
        <w:spacing w:after="100" w:afterAutospacing="1" w:line="240" w:lineRule="auto"/>
        <w:rPr>
          <w:rFonts w:asciiTheme="minorBidi" w:eastAsia="Times New Roman" w:hAnsiTheme="minorBidi"/>
          <w:color w:val="333333"/>
          <w:sz w:val="24"/>
          <w:szCs w:val="24"/>
          <w:rtl/>
        </w:rPr>
      </w:pPr>
      <w:r w:rsidRPr="00191383">
        <w:rPr>
          <w:rFonts w:asciiTheme="minorBidi" w:eastAsia="Times New Roman" w:hAnsiTheme="minorBidi"/>
          <w:color w:val="333333"/>
          <w:sz w:val="24"/>
          <w:szCs w:val="24"/>
          <w:rtl/>
        </w:rPr>
        <w:t>חומצה ובסיס הם חומרים הופכיים אחד לשני וכאשר מערבבים אותם ביחד אנחנו מקבלים תגובה כימית הנקראת סתירה, החומצה והבסיס סותרים אחד את השני והופכים למים ומלח, במהלך התגובה משתחרר גז הנקרא פחמן דו-חמצני ואלו הן הבועות שאנו רואים.</w:t>
      </w:r>
    </w:p>
    <w:p w:rsidR="00191383" w:rsidRPr="00191383" w:rsidRDefault="00191383" w:rsidP="00191383">
      <w:pPr>
        <w:shd w:val="clear" w:color="auto" w:fill="FFFFFF"/>
        <w:bidi/>
        <w:spacing w:after="100" w:afterAutospacing="1" w:line="240" w:lineRule="auto"/>
        <w:rPr>
          <w:rFonts w:asciiTheme="minorBidi" w:eastAsia="Times New Roman" w:hAnsiTheme="minorBidi"/>
          <w:color w:val="333333"/>
          <w:sz w:val="24"/>
          <w:szCs w:val="24"/>
          <w:rtl/>
        </w:rPr>
      </w:pPr>
      <w:r w:rsidRPr="00191383">
        <w:rPr>
          <w:rFonts w:asciiTheme="minorBidi" w:eastAsia="Times New Roman" w:hAnsiTheme="minorBidi"/>
          <w:color w:val="333333"/>
          <w:sz w:val="24"/>
          <w:szCs w:val="24"/>
          <w:rtl/>
        </w:rPr>
        <w:t> גז פחמן דו חמצני הוא גז שכבד מהאוויר ולכן, למרות שלא ניתן לראות זאת (הגז שקוף) כאשר אנחנו מטים את הכוס, הגז נשפך לכוס ובה הנר. הפחמן הדו חמצני ממלא את הכוס ובה הנר וכאשר גובה הגז מגיע ללהבה הוא בעצם מונע מהלהבה חמצן וכך חונק את האש ומכבה אותה.</w:t>
      </w:r>
    </w:p>
    <w:p w:rsidR="006D164F" w:rsidRPr="00191383" w:rsidRDefault="006D164F" w:rsidP="00191383">
      <w:pPr>
        <w:bidi/>
        <w:rPr>
          <w:rFonts w:asciiTheme="minorBidi" w:hAnsiTheme="minorBidi"/>
        </w:rPr>
      </w:pPr>
    </w:p>
    <w:sectPr w:rsidR="006D164F" w:rsidRPr="0019138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6495"/>
    <w:multiLevelType w:val="multilevel"/>
    <w:tmpl w:val="EEB0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CC2088"/>
    <w:multiLevelType w:val="multilevel"/>
    <w:tmpl w:val="83549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383"/>
    <w:rsid w:val="00191383"/>
    <w:rsid w:val="006D16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7A043"/>
  <w15:chartTrackingRefBased/>
  <w15:docId w15:val="{5CCB0E61-FD28-42E7-AC40-F7B6493F3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583077">
      <w:bodyDiv w:val="1"/>
      <w:marLeft w:val="0"/>
      <w:marRight w:val="0"/>
      <w:marTop w:val="0"/>
      <w:marBottom w:val="0"/>
      <w:divBdr>
        <w:top w:val="none" w:sz="0" w:space="0" w:color="auto"/>
        <w:left w:val="none" w:sz="0" w:space="0" w:color="auto"/>
        <w:bottom w:val="none" w:sz="0" w:space="0" w:color="auto"/>
        <w:right w:val="none" w:sz="0" w:space="0" w:color="auto"/>
      </w:divBdr>
      <w:divsChild>
        <w:div w:id="1182819863">
          <w:marLeft w:val="0"/>
          <w:marRight w:val="0"/>
          <w:marTop w:val="0"/>
          <w:marBottom w:val="0"/>
          <w:divBdr>
            <w:top w:val="none" w:sz="0" w:space="0" w:color="auto"/>
            <w:left w:val="none" w:sz="0" w:space="0" w:color="auto"/>
            <w:bottom w:val="none" w:sz="0" w:space="0" w:color="auto"/>
            <w:right w:val="none" w:sz="0" w:space="0" w:color="auto"/>
          </w:divBdr>
          <w:divsChild>
            <w:div w:id="1099835793">
              <w:marLeft w:val="0"/>
              <w:marRight w:val="0"/>
              <w:marTop w:val="0"/>
              <w:marBottom w:val="0"/>
              <w:divBdr>
                <w:top w:val="none" w:sz="0" w:space="0" w:color="auto"/>
                <w:left w:val="none" w:sz="0" w:space="0" w:color="auto"/>
                <w:bottom w:val="none" w:sz="0" w:space="0" w:color="auto"/>
                <w:right w:val="none" w:sz="0" w:space="0" w:color="auto"/>
              </w:divBdr>
              <w:divsChild>
                <w:div w:id="414477848">
                  <w:marLeft w:val="0"/>
                  <w:marRight w:val="0"/>
                  <w:marTop w:val="0"/>
                  <w:marBottom w:val="0"/>
                  <w:divBdr>
                    <w:top w:val="none" w:sz="0" w:space="0" w:color="auto"/>
                    <w:left w:val="none" w:sz="0" w:space="0" w:color="auto"/>
                    <w:bottom w:val="none" w:sz="0" w:space="0" w:color="auto"/>
                    <w:right w:val="none" w:sz="0" w:space="0" w:color="auto"/>
                  </w:divBdr>
                  <w:divsChild>
                    <w:div w:id="529756419">
                      <w:marLeft w:val="0"/>
                      <w:marRight w:val="0"/>
                      <w:marTop w:val="0"/>
                      <w:marBottom w:val="0"/>
                      <w:divBdr>
                        <w:top w:val="none" w:sz="0" w:space="0" w:color="auto"/>
                        <w:left w:val="none" w:sz="0" w:space="0" w:color="auto"/>
                        <w:bottom w:val="none" w:sz="0" w:space="0" w:color="auto"/>
                        <w:right w:val="none" w:sz="0" w:space="0" w:color="auto"/>
                      </w:divBdr>
                      <w:divsChild>
                        <w:div w:id="48813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421552">
              <w:marLeft w:val="0"/>
              <w:marRight w:val="0"/>
              <w:marTop w:val="0"/>
              <w:marBottom w:val="0"/>
              <w:divBdr>
                <w:top w:val="none" w:sz="0" w:space="0" w:color="auto"/>
                <w:left w:val="none" w:sz="0" w:space="0" w:color="auto"/>
                <w:bottom w:val="none" w:sz="0" w:space="0" w:color="auto"/>
                <w:right w:val="none" w:sz="0" w:space="0" w:color="auto"/>
              </w:divBdr>
              <w:divsChild>
                <w:div w:id="687603925">
                  <w:marLeft w:val="0"/>
                  <w:marRight w:val="0"/>
                  <w:marTop w:val="0"/>
                  <w:marBottom w:val="0"/>
                  <w:divBdr>
                    <w:top w:val="none" w:sz="0" w:space="0" w:color="auto"/>
                    <w:left w:val="none" w:sz="0" w:space="0" w:color="auto"/>
                    <w:bottom w:val="none" w:sz="0" w:space="0" w:color="auto"/>
                    <w:right w:val="none" w:sz="0" w:space="0" w:color="auto"/>
                  </w:divBdr>
                  <w:divsChild>
                    <w:div w:id="83499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343543">
          <w:marLeft w:val="0"/>
          <w:marRight w:val="0"/>
          <w:marTop w:val="0"/>
          <w:marBottom w:val="0"/>
          <w:divBdr>
            <w:top w:val="none" w:sz="0" w:space="0" w:color="auto"/>
            <w:left w:val="none" w:sz="0" w:space="0" w:color="auto"/>
            <w:bottom w:val="none" w:sz="0" w:space="0" w:color="auto"/>
            <w:right w:val="none" w:sz="0" w:space="0" w:color="auto"/>
          </w:divBdr>
          <w:divsChild>
            <w:div w:id="1441686555">
              <w:marLeft w:val="0"/>
              <w:marRight w:val="0"/>
              <w:marTop w:val="0"/>
              <w:marBottom w:val="0"/>
              <w:divBdr>
                <w:top w:val="none" w:sz="0" w:space="0" w:color="auto"/>
                <w:left w:val="none" w:sz="0" w:space="0" w:color="auto"/>
                <w:bottom w:val="none" w:sz="0" w:space="0" w:color="auto"/>
                <w:right w:val="none" w:sz="0" w:space="0" w:color="auto"/>
              </w:divBdr>
              <w:divsChild>
                <w:div w:id="990332321">
                  <w:marLeft w:val="0"/>
                  <w:marRight w:val="0"/>
                  <w:marTop w:val="0"/>
                  <w:marBottom w:val="0"/>
                  <w:divBdr>
                    <w:top w:val="none" w:sz="0" w:space="0" w:color="auto"/>
                    <w:left w:val="none" w:sz="0" w:space="0" w:color="auto"/>
                    <w:bottom w:val="none" w:sz="0" w:space="0" w:color="auto"/>
                    <w:right w:val="none" w:sz="0" w:space="0" w:color="auto"/>
                  </w:divBdr>
                  <w:divsChild>
                    <w:div w:id="639309331">
                      <w:marLeft w:val="0"/>
                      <w:marRight w:val="0"/>
                      <w:marTop w:val="0"/>
                      <w:marBottom w:val="300"/>
                      <w:divBdr>
                        <w:top w:val="none" w:sz="0" w:space="0" w:color="auto"/>
                        <w:left w:val="none" w:sz="0" w:space="0" w:color="auto"/>
                        <w:bottom w:val="none" w:sz="0" w:space="0" w:color="auto"/>
                        <w:right w:val="none" w:sz="0" w:space="0" w:color="auto"/>
                      </w:divBdr>
                      <w:divsChild>
                        <w:div w:id="1645348662">
                          <w:marLeft w:val="0"/>
                          <w:marRight w:val="0"/>
                          <w:marTop w:val="0"/>
                          <w:marBottom w:val="0"/>
                          <w:divBdr>
                            <w:top w:val="none" w:sz="0" w:space="0" w:color="auto"/>
                            <w:left w:val="none" w:sz="0" w:space="0" w:color="auto"/>
                            <w:bottom w:val="none" w:sz="0" w:space="0" w:color="auto"/>
                            <w:right w:val="none" w:sz="0" w:space="0" w:color="auto"/>
                          </w:divBdr>
                        </w:div>
                      </w:divsChild>
                    </w:div>
                    <w:div w:id="360009965">
                      <w:marLeft w:val="0"/>
                      <w:marRight w:val="0"/>
                      <w:marTop w:val="0"/>
                      <w:marBottom w:val="0"/>
                      <w:divBdr>
                        <w:top w:val="none" w:sz="0" w:space="0" w:color="auto"/>
                        <w:left w:val="none" w:sz="0" w:space="0" w:color="auto"/>
                        <w:bottom w:val="none" w:sz="0" w:space="0" w:color="auto"/>
                        <w:right w:val="none" w:sz="0" w:space="0" w:color="auto"/>
                      </w:divBdr>
                      <w:divsChild>
                        <w:div w:id="163652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670</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2021-11-07T17:30:00Z</dcterms:created>
  <dcterms:modified xsi:type="dcterms:W3CDTF">2021-11-07T17:31:00Z</dcterms:modified>
</cp:coreProperties>
</file>