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164F" w:rsidRPr="009F6BD4" w:rsidRDefault="009F6BD4" w:rsidP="009F6BD4">
      <w:pPr>
        <w:bidi/>
        <w:jc w:val="center"/>
        <w:rPr>
          <w:rFonts w:asciiTheme="minorBidi" w:hAnsiTheme="minorBidi"/>
          <w:b/>
          <w:bCs/>
          <w:sz w:val="24"/>
          <w:szCs w:val="24"/>
          <w:rtl/>
        </w:rPr>
      </w:pPr>
      <w:r w:rsidRPr="009F6BD4">
        <w:rPr>
          <w:rFonts w:asciiTheme="minorBidi" w:hAnsiTheme="minorBidi"/>
          <w:b/>
          <w:bCs/>
          <w:sz w:val="24"/>
          <w:szCs w:val="24"/>
          <w:rtl/>
        </w:rPr>
        <w:t>איזה נר יכבה ראשון?</w:t>
      </w:r>
    </w:p>
    <w:p w:rsidR="009F6BD4" w:rsidRPr="009F6BD4" w:rsidRDefault="009F6BD4" w:rsidP="009F6BD4">
      <w:pPr>
        <w:bidi/>
        <w:spacing w:after="100" w:afterAutospacing="1" w:line="240" w:lineRule="auto"/>
        <w:rPr>
          <w:rFonts w:asciiTheme="minorBidi" w:eastAsia="Times New Roman" w:hAnsiTheme="minorBidi"/>
          <w:sz w:val="24"/>
          <w:szCs w:val="24"/>
        </w:rPr>
      </w:pPr>
      <w:r w:rsidRPr="009F6BD4">
        <w:rPr>
          <w:rFonts w:asciiTheme="minorBidi" w:eastAsia="Times New Roman" w:hAnsiTheme="minorBidi"/>
          <w:noProof/>
          <w:sz w:val="24"/>
          <w:szCs w:val="24"/>
        </w:rPr>
        <w:drawing>
          <wp:anchor distT="0" distB="0" distL="114300" distR="114300" simplePos="0" relativeHeight="251658240" behindDoc="0" locked="0" layoutInCell="1" allowOverlap="1" wp14:anchorId="1C0F9410" wp14:editId="1CAFE7A1">
            <wp:simplePos x="0" y="0"/>
            <wp:positionH relativeFrom="column">
              <wp:posOffset>9525</wp:posOffset>
            </wp:positionH>
            <wp:positionV relativeFrom="paragraph">
              <wp:posOffset>13970</wp:posOffset>
            </wp:positionV>
            <wp:extent cx="2235200" cy="1676400"/>
            <wp:effectExtent l="0" t="0" r="0" b="0"/>
            <wp:wrapNone/>
            <wp:docPr id="3" name="תמונה 3" descr="https://inbalskits.com/wp-content/uploads/2015/01/IMG_20150110_215402-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nbalskits.com/wp-content/uploads/2015/01/IMG_20150110_215402-scaled.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35200" cy="1676400"/>
                    </a:xfrm>
                    <a:prstGeom prst="rect">
                      <a:avLst/>
                    </a:prstGeom>
                    <a:noFill/>
                    <a:ln>
                      <a:noFill/>
                    </a:ln>
                  </pic:spPr>
                </pic:pic>
              </a:graphicData>
            </a:graphic>
          </wp:anchor>
        </w:drawing>
      </w:r>
      <w:r w:rsidRPr="009F6BD4">
        <w:rPr>
          <w:rFonts w:asciiTheme="minorBidi" w:eastAsia="Times New Roman" w:hAnsiTheme="minorBidi"/>
          <w:b/>
          <w:bCs/>
          <w:sz w:val="24"/>
          <w:szCs w:val="24"/>
          <w:u w:val="single"/>
          <w:rtl/>
        </w:rPr>
        <w:t>החומרים הדרושים:</w:t>
      </w:r>
    </w:p>
    <w:p w:rsidR="009F6BD4" w:rsidRPr="009F6BD4" w:rsidRDefault="009F6BD4" w:rsidP="009F6BD4">
      <w:pPr>
        <w:numPr>
          <w:ilvl w:val="0"/>
          <w:numId w:val="1"/>
        </w:numPr>
        <w:bidi/>
        <w:spacing w:after="0" w:line="240" w:lineRule="auto"/>
        <w:textAlignment w:val="baseline"/>
        <w:rPr>
          <w:rFonts w:asciiTheme="minorBidi" w:eastAsia="Times New Roman" w:hAnsiTheme="minorBidi"/>
          <w:sz w:val="24"/>
          <w:szCs w:val="24"/>
          <w:rtl/>
        </w:rPr>
      </w:pPr>
      <w:r w:rsidRPr="009F6BD4">
        <w:rPr>
          <w:rFonts w:asciiTheme="minorBidi" w:eastAsia="Times New Roman" w:hAnsiTheme="minorBidi"/>
          <w:sz w:val="24"/>
          <w:szCs w:val="24"/>
          <w:rtl/>
        </w:rPr>
        <w:t>3 נרות באורכים שונים</w:t>
      </w:r>
    </w:p>
    <w:p w:rsidR="009F6BD4" w:rsidRPr="009F6BD4" w:rsidRDefault="009F6BD4" w:rsidP="009F6BD4">
      <w:pPr>
        <w:numPr>
          <w:ilvl w:val="0"/>
          <w:numId w:val="1"/>
        </w:numPr>
        <w:bidi/>
        <w:spacing w:after="0" w:line="240" w:lineRule="auto"/>
        <w:textAlignment w:val="baseline"/>
        <w:rPr>
          <w:rFonts w:asciiTheme="minorBidi" w:eastAsia="Times New Roman" w:hAnsiTheme="minorBidi"/>
          <w:sz w:val="24"/>
          <w:szCs w:val="24"/>
          <w:rtl/>
        </w:rPr>
      </w:pPr>
      <w:r w:rsidRPr="009F6BD4">
        <w:rPr>
          <w:rFonts w:asciiTheme="minorBidi" w:eastAsia="Times New Roman" w:hAnsiTheme="minorBidi"/>
          <w:sz w:val="24"/>
          <w:szCs w:val="24"/>
          <w:rtl/>
        </w:rPr>
        <w:t>כוס מים</w:t>
      </w:r>
    </w:p>
    <w:p w:rsidR="009F6BD4" w:rsidRPr="009F6BD4" w:rsidRDefault="009F6BD4" w:rsidP="009F6BD4">
      <w:pPr>
        <w:numPr>
          <w:ilvl w:val="0"/>
          <w:numId w:val="1"/>
        </w:numPr>
        <w:bidi/>
        <w:spacing w:after="0" w:line="240" w:lineRule="auto"/>
        <w:textAlignment w:val="baseline"/>
        <w:rPr>
          <w:rFonts w:asciiTheme="minorBidi" w:eastAsia="Times New Roman" w:hAnsiTheme="minorBidi"/>
          <w:sz w:val="24"/>
          <w:szCs w:val="24"/>
          <w:rtl/>
        </w:rPr>
      </w:pPr>
      <w:r w:rsidRPr="009F6BD4">
        <w:rPr>
          <w:rFonts w:asciiTheme="minorBidi" w:eastAsia="Times New Roman" w:hAnsiTheme="minorBidi"/>
          <w:sz w:val="24"/>
          <w:szCs w:val="24"/>
          <w:rtl/>
        </w:rPr>
        <w:t>צבע מאכל</w:t>
      </w:r>
    </w:p>
    <w:p w:rsidR="009F6BD4" w:rsidRPr="009F6BD4" w:rsidRDefault="009F6BD4" w:rsidP="009F6BD4">
      <w:pPr>
        <w:numPr>
          <w:ilvl w:val="0"/>
          <w:numId w:val="1"/>
        </w:numPr>
        <w:bidi/>
        <w:spacing w:after="0" w:line="240" w:lineRule="auto"/>
        <w:textAlignment w:val="baseline"/>
        <w:rPr>
          <w:rFonts w:asciiTheme="minorBidi" w:eastAsia="Times New Roman" w:hAnsiTheme="minorBidi"/>
          <w:sz w:val="24"/>
          <w:szCs w:val="24"/>
          <w:rtl/>
        </w:rPr>
      </w:pPr>
      <w:r w:rsidRPr="009F6BD4">
        <w:rPr>
          <w:rFonts w:asciiTheme="minorBidi" w:eastAsia="Times New Roman" w:hAnsiTheme="minorBidi"/>
          <w:sz w:val="24"/>
          <w:szCs w:val="24"/>
          <w:rtl/>
        </w:rPr>
        <w:t>צלחת עמוקה</w:t>
      </w:r>
    </w:p>
    <w:p w:rsidR="009F6BD4" w:rsidRPr="009F6BD4" w:rsidRDefault="009F6BD4" w:rsidP="009F6BD4">
      <w:pPr>
        <w:numPr>
          <w:ilvl w:val="0"/>
          <w:numId w:val="1"/>
        </w:numPr>
        <w:bidi/>
        <w:spacing w:line="240" w:lineRule="auto"/>
        <w:textAlignment w:val="baseline"/>
        <w:rPr>
          <w:rFonts w:asciiTheme="minorBidi" w:eastAsia="Times New Roman" w:hAnsiTheme="minorBidi"/>
          <w:sz w:val="24"/>
          <w:szCs w:val="24"/>
          <w:rtl/>
        </w:rPr>
      </w:pPr>
      <w:r w:rsidRPr="009F6BD4">
        <w:rPr>
          <w:rFonts w:asciiTheme="minorBidi" w:eastAsia="Times New Roman" w:hAnsiTheme="minorBidi"/>
          <w:sz w:val="24"/>
          <w:szCs w:val="24"/>
          <w:rtl/>
        </w:rPr>
        <w:t>כלי זכוכית גדול</w:t>
      </w:r>
    </w:p>
    <w:p w:rsidR="009F6BD4" w:rsidRPr="009F6BD4" w:rsidRDefault="009F6BD4" w:rsidP="009F6BD4">
      <w:pPr>
        <w:bidi/>
        <w:spacing w:after="100" w:afterAutospacing="1" w:line="240" w:lineRule="auto"/>
        <w:rPr>
          <w:rFonts w:asciiTheme="minorBidi" w:eastAsia="Times New Roman" w:hAnsiTheme="minorBidi"/>
          <w:sz w:val="24"/>
          <w:szCs w:val="24"/>
          <w:rtl/>
        </w:rPr>
      </w:pPr>
      <w:r w:rsidRPr="009F6BD4">
        <w:rPr>
          <w:rFonts w:asciiTheme="minorBidi" w:eastAsia="Times New Roman" w:hAnsiTheme="minorBidi"/>
          <w:b/>
          <w:bCs/>
          <w:sz w:val="24"/>
          <w:szCs w:val="24"/>
          <w:u w:val="single"/>
          <w:rtl/>
        </w:rPr>
        <w:t>מהלך הניסוי:</w:t>
      </w:r>
    </w:p>
    <w:p w:rsidR="009F6BD4" w:rsidRPr="009F6BD4" w:rsidRDefault="009F6BD4" w:rsidP="009F6BD4">
      <w:pPr>
        <w:numPr>
          <w:ilvl w:val="0"/>
          <w:numId w:val="2"/>
        </w:numPr>
        <w:bidi/>
        <w:spacing w:after="0" w:line="240" w:lineRule="auto"/>
        <w:textAlignment w:val="baseline"/>
        <w:rPr>
          <w:rFonts w:asciiTheme="minorBidi" w:eastAsia="Times New Roman" w:hAnsiTheme="minorBidi"/>
          <w:sz w:val="24"/>
          <w:szCs w:val="24"/>
          <w:rtl/>
        </w:rPr>
      </w:pPr>
      <w:r w:rsidRPr="009F6BD4">
        <w:rPr>
          <w:rFonts w:asciiTheme="minorBidi" w:eastAsia="Times New Roman" w:hAnsiTheme="minorBidi"/>
          <w:sz w:val="24"/>
          <w:szCs w:val="24"/>
          <w:rtl/>
        </w:rPr>
        <w:t>הדביקו את הנרות לצלחת לפי הגודל</w:t>
      </w:r>
      <w:r w:rsidRPr="009F6BD4">
        <w:rPr>
          <w:rFonts w:asciiTheme="minorBidi" w:eastAsia="Times New Roman" w:hAnsiTheme="minorBidi"/>
          <w:sz w:val="24"/>
          <w:szCs w:val="24"/>
        </w:rPr>
        <w:t>.</w:t>
      </w:r>
    </w:p>
    <w:p w:rsidR="009F6BD4" w:rsidRPr="009F6BD4" w:rsidRDefault="009F6BD4" w:rsidP="009F6BD4">
      <w:pPr>
        <w:numPr>
          <w:ilvl w:val="0"/>
          <w:numId w:val="2"/>
        </w:numPr>
        <w:bidi/>
        <w:spacing w:after="0" w:line="240" w:lineRule="auto"/>
        <w:textAlignment w:val="baseline"/>
        <w:rPr>
          <w:rFonts w:asciiTheme="minorBidi" w:eastAsia="Times New Roman" w:hAnsiTheme="minorBidi"/>
          <w:sz w:val="24"/>
          <w:szCs w:val="24"/>
        </w:rPr>
      </w:pPr>
      <w:r w:rsidRPr="009F6BD4">
        <w:rPr>
          <w:rFonts w:asciiTheme="minorBidi" w:eastAsia="Times New Roman" w:hAnsiTheme="minorBidi"/>
          <w:sz w:val="24"/>
          <w:szCs w:val="24"/>
          <w:rtl/>
        </w:rPr>
        <w:t>הדליקו את הנרות</w:t>
      </w:r>
      <w:r w:rsidRPr="009F6BD4">
        <w:rPr>
          <w:rFonts w:asciiTheme="minorBidi" w:eastAsia="Times New Roman" w:hAnsiTheme="minorBidi"/>
          <w:sz w:val="24"/>
          <w:szCs w:val="24"/>
        </w:rPr>
        <w:t>.</w:t>
      </w:r>
    </w:p>
    <w:p w:rsidR="009F6BD4" w:rsidRPr="009F6BD4" w:rsidRDefault="009F6BD4" w:rsidP="009F6BD4">
      <w:pPr>
        <w:numPr>
          <w:ilvl w:val="0"/>
          <w:numId w:val="2"/>
        </w:numPr>
        <w:bidi/>
        <w:spacing w:after="0" w:line="240" w:lineRule="auto"/>
        <w:textAlignment w:val="baseline"/>
        <w:rPr>
          <w:rFonts w:asciiTheme="minorBidi" w:eastAsia="Times New Roman" w:hAnsiTheme="minorBidi"/>
          <w:sz w:val="24"/>
          <w:szCs w:val="24"/>
        </w:rPr>
      </w:pPr>
      <w:r w:rsidRPr="009F6BD4">
        <w:rPr>
          <w:rFonts w:asciiTheme="minorBidi" w:eastAsia="Times New Roman" w:hAnsiTheme="minorBidi"/>
          <w:sz w:val="24"/>
          <w:szCs w:val="24"/>
          <w:rtl/>
        </w:rPr>
        <w:t>צבעו את המים במעט צבע מאכל ושפכו לצלחת</w:t>
      </w:r>
      <w:r w:rsidRPr="009F6BD4">
        <w:rPr>
          <w:rFonts w:asciiTheme="minorBidi" w:eastAsia="Times New Roman" w:hAnsiTheme="minorBidi"/>
          <w:sz w:val="24"/>
          <w:szCs w:val="24"/>
        </w:rPr>
        <w:t>.</w:t>
      </w:r>
    </w:p>
    <w:p w:rsidR="009F6BD4" w:rsidRPr="009F6BD4" w:rsidRDefault="009F6BD4" w:rsidP="009F6BD4">
      <w:pPr>
        <w:numPr>
          <w:ilvl w:val="0"/>
          <w:numId w:val="2"/>
        </w:numPr>
        <w:bidi/>
        <w:spacing w:after="0" w:line="240" w:lineRule="auto"/>
        <w:textAlignment w:val="baseline"/>
        <w:rPr>
          <w:rFonts w:asciiTheme="minorBidi" w:eastAsia="Times New Roman" w:hAnsiTheme="minorBidi"/>
          <w:sz w:val="24"/>
          <w:szCs w:val="24"/>
        </w:rPr>
      </w:pPr>
      <w:r w:rsidRPr="009F6BD4">
        <w:rPr>
          <w:rFonts w:asciiTheme="minorBidi" w:eastAsia="Times New Roman" w:hAnsiTheme="minorBidi"/>
          <w:sz w:val="24"/>
          <w:szCs w:val="24"/>
          <w:rtl/>
        </w:rPr>
        <w:t>כסו את הנרות בכלי זכוכית</w:t>
      </w:r>
      <w:r w:rsidRPr="009F6BD4">
        <w:rPr>
          <w:rFonts w:asciiTheme="minorBidi" w:eastAsia="Times New Roman" w:hAnsiTheme="minorBidi"/>
          <w:sz w:val="24"/>
          <w:szCs w:val="24"/>
        </w:rPr>
        <w:t xml:space="preserve"> .</w:t>
      </w:r>
    </w:p>
    <w:p w:rsidR="009F6BD4" w:rsidRPr="009F6BD4" w:rsidRDefault="009F6BD4" w:rsidP="009F6BD4">
      <w:pPr>
        <w:numPr>
          <w:ilvl w:val="0"/>
          <w:numId w:val="2"/>
        </w:numPr>
        <w:bidi/>
        <w:spacing w:after="0" w:line="240" w:lineRule="auto"/>
        <w:textAlignment w:val="baseline"/>
        <w:rPr>
          <w:rFonts w:asciiTheme="minorBidi" w:eastAsia="Times New Roman" w:hAnsiTheme="minorBidi"/>
          <w:sz w:val="24"/>
          <w:szCs w:val="24"/>
        </w:rPr>
      </w:pPr>
      <w:r w:rsidRPr="009F6BD4">
        <w:rPr>
          <w:rFonts w:asciiTheme="minorBidi" w:eastAsia="Times New Roman" w:hAnsiTheme="minorBidi"/>
          <w:sz w:val="24"/>
          <w:szCs w:val="24"/>
          <w:rtl/>
        </w:rPr>
        <w:t>התבוננו בנרות</w:t>
      </w:r>
      <w:r w:rsidRPr="009F6BD4">
        <w:rPr>
          <w:rFonts w:asciiTheme="minorBidi" w:eastAsia="Times New Roman" w:hAnsiTheme="minorBidi"/>
          <w:sz w:val="24"/>
          <w:szCs w:val="24"/>
        </w:rPr>
        <w:t>.</w:t>
      </w:r>
    </w:p>
    <w:p w:rsidR="009F6BD4" w:rsidRPr="009F6BD4" w:rsidRDefault="009F6BD4" w:rsidP="009F6BD4">
      <w:pPr>
        <w:bidi/>
        <w:spacing w:after="100" w:afterAutospacing="1" w:line="240" w:lineRule="auto"/>
        <w:rPr>
          <w:rFonts w:asciiTheme="minorBidi" w:eastAsia="Times New Roman" w:hAnsiTheme="minorBidi"/>
          <w:sz w:val="24"/>
          <w:szCs w:val="24"/>
        </w:rPr>
      </w:pPr>
      <w:r w:rsidRPr="009F6BD4">
        <w:rPr>
          <w:rFonts w:asciiTheme="minorBidi" w:eastAsia="Times New Roman" w:hAnsiTheme="minorBidi"/>
          <w:sz w:val="24"/>
          <w:szCs w:val="24"/>
          <w:rtl/>
        </w:rPr>
        <w:t>ניתן לראות שלאחר כמה שניות הנרות כבים לפי הסדר. מהנר הגבוה לנר הנמוך</w:t>
      </w:r>
      <w:r w:rsidRPr="009F6BD4">
        <w:rPr>
          <w:rFonts w:asciiTheme="minorBidi" w:eastAsia="Times New Roman" w:hAnsiTheme="minorBidi"/>
          <w:sz w:val="24"/>
          <w:szCs w:val="24"/>
        </w:rPr>
        <w:t>.</w:t>
      </w:r>
    </w:p>
    <w:p w:rsidR="009F6BD4" w:rsidRPr="009F6BD4" w:rsidRDefault="009F6BD4" w:rsidP="009F6BD4">
      <w:pPr>
        <w:bidi/>
        <w:spacing w:after="100" w:afterAutospacing="1" w:line="240" w:lineRule="auto"/>
        <w:rPr>
          <w:rFonts w:asciiTheme="minorBidi" w:eastAsia="Times New Roman" w:hAnsiTheme="minorBidi"/>
          <w:sz w:val="24"/>
          <w:szCs w:val="24"/>
        </w:rPr>
      </w:pPr>
      <w:r w:rsidRPr="009F6BD4">
        <w:rPr>
          <w:rFonts w:asciiTheme="minorBidi" w:eastAsia="Times New Roman" w:hAnsiTheme="minorBidi"/>
          <w:b/>
          <w:bCs/>
          <w:sz w:val="24"/>
          <w:szCs w:val="24"/>
          <w:u w:val="single"/>
          <w:rtl/>
        </w:rPr>
        <w:t>מדוע זה קורה</w:t>
      </w:r>
      <w:r w:rsidRPr="009F6BD4">
        <w:rPr>
          <w:rFonts w:asciiTheme="minorBidi" w:eastAsia="Times New Roman" w:hAnsiTheme="minorBidi"/>
          <w:b/>
          <w:bCs/>
          <w:sz w:val="24"/>
          <w:szCs w:val="24"/>
          <w:u w:val="single"/>
        </w:rPr>
        <w:t>?</w:t>
      </w:r>
    </w:p>
    <w:p w:rsidR="009F6BD4" w:rsidRPr="009F6BD4" w:rsidRDefault="009F6BD4" w:rsidP="009F6BD4">
      <w:pPr>
        <w:bidi/>
        <w:spacing w:after="100" w:afterAutospacing="1" w:line="240" w:lineRule="auto"/>
        <w:rPr>
          <w:rFonts w:asciiTheme="minorBidi" w:eastAsia="Times New Roman" w:hAnsiTheme="minorBidi"/>
          <w:sz w:val="24"/>
          <w:szCs w:val="24"/>
        </w:rPr>
      </w:pPr>
      <w:r w:rsidRPr="009F6BD4">
        <w:rPr>
          <w:rFonts w:asciiTheme="minorBidi" w:eastAsia="Times New Roman" w:hAnsiTheme="minorBidi"/>
          <w:sz w:val="24"/>
          <w:szCs w:val="24"/>
          <w:rtl/>
        </w:rPr>
        <w:t>בניסוי זה ניתן לראות מספר תופעות, ראשית הנרות כבים לאחר שכוסו בכלי. שנית ניתן לראות כי הם כבים לפי סדר מהגבוה לנמוך. לבסוף אפשר להבחין כי המים שהיו בצלחת נשאבים פנימה אל תוך הכלי. מדוע תופעות אלו מתרחשות</w:t>
      </w:r>
      <w:r w:rsidRPr="009F6BD4">
        <w:rPr>
          <w:rFonts w:asciiTheme="minorBidi" w:eastAsia="Times New Roman" w:hAnsiTheme="minorBidi"/>
          <w:sz w:val="24"/>
          <w:szCs w:val="24"/>
        </w:rPr>
        <w:t>?</w:t>
      </w:r>
    </w:p>
    <w:p w:rsidR="009F6BD4" w:rsidRPr="009F6BD4" w:rsidRDefault="009F6BD4" w:rsidP="009F6BD4">
      <w:pPr>
        <w:bidi/>
        <w:spacing w:after="100" w:afterAutospacing="1" w:line="240" w:lineRule="auto"/>
        <w:rPr>
          <w:rFonts w:asciiTheme="minorBidi" w:eastAsia="Times New Roman" w:hAnsiTheme="minorBidi"/>
          <w:sz w:val="24"/>
          <w:szCs w:val="24"/>
        </w:rPr>
      </w:pPr>
      <w:r w:rsidRPr="009F6BD4">
        <w:rPr>
          <w:rFonts w:asciiTheme="minorBidi" w:eastAsia="Times New Roman" w:hAnsiTheme="minorBidi"/>
          <w:b/>
          <w:bCs/>
          <w:sz w:val="24"/>
          <w:szCs w:val="24"/>
          <w:rtl/>
        </w:rPr>
        <w:t>מדוע הנרות כבים</w:t>
      </w:r>
      <w:r w:rsidRPr="009F6BD4">
        <w:rPr>
          <w:rFonts w:asciiTheme="minorBidi" w:eastAsia="Times New Roman" w:hAnsiTheme="minorBidi"/>
          <w:b/>
          <w:bCs/>
          <w:sz w:val="24"/>
          <w:szCs w:val="24"/>
        </w:rPr>
        <w:t>:</w:t>
      </w:r>
    </w:p>
    <w:p w:rsidR="009F6BD4" w:rsidRPr="009F6BD4" w:rsidRDefault="009F6BD4" w:rsidP="009F6BD4">
      <w:pPr>
        <w:bidi/>
        <w:spacing w:after="100" w:afterAutospacing="1" w:line="240" w:lineRule="auto"/>
        <w:rPr>
          <w:rFonts w:asciiTheme="minorBidi" w:eastAsia="Times New Roman" w:hAnsiTheme="minorBidi"/>
          <w:sz w:val="24"/>
          <w:szCs w:val="24"/>
        </w:rPr>
      </w:pPr>
      <w:r w:rsidRPr="009F6BD4">
        <w:rPr>
          <w:rFonts w:asciiTheme="minorBidi" w:eastAsia="Times New Roman" w:hAnsiTheme="minorBidi"/>
          <w:sz w:val="24"/>
          <w:szCs w:val="24"/>
          <w:rtl/>
        </w:rPr>
        <w:t>בתהליך הבעירה נצרך חמצן ובתמורה משתחררים אדי מים וגז פחמן דו חמצני. הנרות כבים משום שבשלב מסוים יורד ריכוז החמצן באוויר ואין מספיק ממנו בשביל לקיים את הבעירה</w:t>
      </w:r>
      <w:r w:rsidRPr="009F6BD4">
        <w:rPr>
          <w:rFonts w:asciiTheme="minorBidi" w:eastAsia="Times New Roman" w:hAnsiTheme="minorBidi"/>
          <w:sz w:val="24"/>
          <w:szCs w:val="24"/>
        </w:rPr>
        <w:t>.</w:t>
      </w:r>
    </w:p>
    <w:p w:rsidR="009F6BD4" w:rsidRPr="009F6BD4" w:rsidRDefault="009F6BD4" w:rsidP="009F6BD4">
      <w:pPr>
        <w:bidi/>
        <w:spacing w:after="100" w:afterAutospacing="1" w:line="240" w:lineRule="auto"/>
        <w:rPr>
          <w:rFonts w:asciiTheme="minorBidi" w:eastAsia="Times New Roman" w:hAnsiTheme="minorBidi"/>
          <w:sz w:val="24"/>
          <w:szCs w:val="24"/>
        </w:rPr>
      </w:pPr>
      <w:bookmarkStart w:id="0" w:name="_GoBack"/>
      <w:r w:rsidRPr="009F6BD4">
        <w:rPr>
          <w:rFonts w:asciiTheme="minorBidi" w:eastAsia="Times New Roman" w:hAnsiTheme="minorBidi"/>
          <w:noProof/>
          <w:sz w:val="24"/>
          <w:szCs w:val="24"/>
        </w:rPr>
        <w:drawing>
          <wp:anchor distT="0" distB="0" distL="114300" distR="114300" simplePos="0" relativeHeight="251660288" behindDoc="0" locked="0" layoutInCell="1" allowOverlap="1" wp14:anchorId="54860EBE" wp14:editId="35F06D0F">
            <wp:simplePos x="0" y="0"/>
            <wp:positionH relativeFrom="margin">
              <wp:align>right</wp:align>
            </wp:positionH>
            <wp:positionV relativeFrom="paragraph">
              <wp:posOffset>11430</wp:posOffset>
            </wp:positionV>
            <wp:extent cx="2924175" cy="1644650"/>
            <wp:effectExtent l="0" t="0" r="9525" b="0"/>
            <wp:wrapNone/>
            <wp:docPr id="1" name="תמונה 1" descr="https://inbalskits.com/wp-content/uploads/2015/01/VID_20150110_221211.mp4.Still001-1024x5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nbalskits.com/wp-content/uploads/2015/01/VID_20150110_221211.mp4.Still001-1024x576.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24175" cy="1644650"/>
                    </a:xfrm>
                    <a:prstGeom prst="rect">
                      <a:avLst/>
                    </a:prstGeom>
                    <a:noFill/>
                    <a:ln>
                      <a:noFill/>
                    </a:ln>
                  </pic:spPr>
                </pic:pic>
              </a:graphicData>
            </a:graphic>
          </wp:anchor>
        </w:drawing>
      </w:r>
      <w:bookmarkEnd w:id="0"/>
      <w:r w:rsidRPr="009F6BD4">
        <w:rPr>
          <w:rFonts w:asciiTheme="minorBidi" w:eastAsia="Times New Roman" w:hAnsiTheme="minorBidi"/>
          <w:noProof/>
          <w:sz w:val="24"/>
          <w:szCs w:val="24"/>
        </w:rPr>
        <w:drawing>
          <wp:anchor distT="0" distB="0" distL="114300" distR="114300" simplePos="0" relativeHeight="251659264" behindDoc="0" locked="0" layoutInCell="1" allowOverlap="1" wp14:anchorId="77F4BEFB" wp14:editId="034F9381">
            <wp:simplePos x="0" y="0"/>
            <wp:positionH relativeFrom="margin">
              <wp:align>left</wp:align>
            </wp:positionH>
            <wp:positionV relativeFrom="paragraph">
              <wp:posOffset>11430</wp:posOffset>
            </wp:positionV>
            <wp:extent cx="2686050" cy="1510904"/>
            <wp:effectExtent l="0" t="0" r="0" b="0"/>
            <wp:wrapNone/>
            <wp:docPr id="2" name="תמונה 2" descr="https://inbalskits.com/wp-content/uploads/2015/01/VID_20150110_221211.mp4.Still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nbalskits.com/wp-content/uploads/2015/01/VID_20150110_221211.mp4.Still00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86050" cy="1510904"/>
                    </a:xfrm>
                    <a:prstGeom prst="rect">
                      <a:avLst/>
                    </a:prstGeom>
                    <a:noFill/>
                    <a:ln>
                      <a:noFill/>
                    </a:ln>
                  </pic:spPr>
                </pic:pic>
              </a:graphicData>
            </a:graphic>
          </wp:anchor>
        </w:drawing>
      </w:r>
      <w:r w:rsidRPr="009F6BD4">
        <w:rPr>
          <w:rFonts w:asciiTheme="minorBidi" w:eastAsia="Times New Roman" w:hAnsiTheme="minorBidi"/>
          <w:sz w:val="24"/>
          <w:szCs w:val="24"/>
        </w:rPr>
        <w:t> </w:t>
      </w:r>
    </w:p>
    <w:p w:rsidR="009F6BD4" w:rsidRPr="009F6BD4" w:rsidRDefault="009F6BD4" w:rsidP="009F6BD4">
      <w:pPr>
        <w:bidi/>
        <w:spacing w:line="240" w:lineRule="auto"/>
        <w:jc w:val="center"/>
        <w:rPr>
          <w:rFonts w:asciiTheme="minorBidi" w:eastAsia="Times New Roman" w:hAnsiTheme="minorBidi"/>
          <w:sz w:val="24"/>
          <w:szCs w:val="24"/>
        </w:rPr>
      </w:pPr>
    </w:p>
    <w:p w:rsidR="009F6BD4" w:rsidRPr="009F6BD4" w:rsidRDefault="009F6BD4" w:rsidP="009F6BD4">
      <w:pPr>
        <w:bidi/>
        <w:spacing w:line="240" w:lineRule="auto"/>
        <w:jc w:val="center"/>
        <w:rPr>
          <w:rFonts w:asciiTheme="minorBidi" w:eastAsia="Times New Roman" w:hAnsiTheme="minorBidi"/>
          <w:sz w:val="24"/>
          <w:szCs w:val="24"/>
        </w:rPr>
      </w:pPr>
    </w:p>
    <w:p w:rsidR="009F6BD4" w:rsidRPr="009F6BD4" w:rsidRDefault="009F6BD4" w:rsidP="009F6BD4">
      <w:pPr>
        <w:bidi/>
        <w:spacing w:after="0" w:line="240" w:lineRule="auto"/>
        <w:jc w:val="center"/>
        <w:rPr>
          <w:rFonts w:asciiTheme="minorBidi" w:eastAsia="Times New Roman" w:hAnsiTheme="minorBidi"/>
          <w:sz w:val="24"/>
          <w:szCs w:val="24"/>
        </w:rPr>
      </w:pPr>
    </w:p>
    <w:p w:rsidR="009F6BD4" w:rsidRDefault="009F6BD4">
      <w:pPr>
        <w:rPr>
          <w:rFonts w:asciiTheme="minorBidi" w:eastAsia="Times New Roman" w:hAnsiTheme="minorBidi"/>
          <w:b/>
          <w:bCs/>
          <w:color w:val="333333"/>
          <w:sz w:val="24"/>
          <w:szCs w:val="24"/>
          <w:rtl/>
        </w:rPr>
      </w:pPr>
      <w:r>
        <w:rPr>
          <w:rFonts w:asciiTheme="minorBidi" w:eastAsia="Times New Roman" w:hAnsiTheme="minorBidi"/>
          <w:b/>
          <w:bCs/>
          <w:color w:val="333333"/>
          <w:sz w:val="24"/>
          <w:szCs w:val="24"/>
          <w:rtl/>
        </w:rPr>
        <w:br w:type="page"/>
      </w:r>
    </w:p>
    <w:p w:rsidR="009F6BD4" w:rsidRPr="009F6BD4" w:rsidRDefault="009F6BD4" w:rsidP="009F6BD4">
      <w:pPr>
        <w:shd w:val="clear" w:color="auto" w:fill="FFFFFF"/>
        <w:bidi/>
        <w:spacing w:after="100" w:afterAutospacing="1" w:line="240" w:lineRule="auto"/>
        <w:rPr>
          <w:rFonts w:asciiTheme="minorBidi" w:eastAsia="Times New Roman" w:hAnsiTheme="minorBidi"/>
          <w:color w:val="333333"/>
          <w:sz w:val="24"/>
          <w:szCs w:val="24"/>
        </w:rPr>
      </w:pPr>
      <w:r w:rsidRPr="009F6BD4">
        <w:rPr>
          <w:rFonts w:asciiTheme="minorBidi" w:eastAsia="Times New Roman" w:hAnsiTheme="minorBidi"/>
          <w:b/>
          <w:bCs/>
          <w:color w:val="333333"/>
          <w:sz w:val="24"/>
          <w:szCs w:val="24"/>
          <w:rtl/>
        </w:rPr>
        <w:lastRenderedPageBreak/>
        <w:t>מדוע הנר הגבוה כבה ראשון והנמוך אחרון</w:t>
      </w:r>
      <w:r w:rsidRPr="009F6BD4">
        <w:rPr>
          <w:rFonts w:asciiTheme="minorBidi" w:eastAsia="Times New Roman" w:hAnsiTheme="minorBidi"/>
          <w:b/>
          <w:bCs/>
          <w:color w:val="333333"/>
          <w:sz w:val="24"/>
          <w:szCs w:val="24"/>
        </w:rPr>
        <w:t>:</w:t>
      </w:r>
    </w:p>
    <w:p w:rsidR="009F6BD4" w:rsidRPr="009F6BD4" w:rsidRDefault="009F6BD4" w:rsidP="009F6BD4">
      <w:pPr>
        <w:shd w:val="clear" w:color="auto" w:fill="FFFFFF"/>
        <w:bidi/>
        <w:spacing w:after="100" w:afterAutospacing="1" w:line="240" w:lineRule="auto"/>
        <w:rPr>
          <w:rFonts w:asciiTheme="minorBidi" w:eastAsia="Times New Roman" w:hAnsiTheme="minorBidi"/>
          <w:color w:val="333333"/>
          <w:sz w:val="24"/>
          <w:szCs w:val="24"/>
        </w:rPr>
      </w:pPr>
      <w:r w:rsidRPr="009F6BD4">
        <w:rPr>
          <w:rFonts w:asciiTheme="minorBidi" w:eastAsia="Times New Roman" w:hAnsiTheme="minorBidi"/>
          <w:color w:val="333333"/>
          <w:sz w:val="24"/>
          <w:szCs w:val="24"/>
          <w:rtl/>
        </w:rPr>
        <w:t>תוצרי הבעירה וביחוד הפחמן הדו חמצני עולים למעלה ומצטברים בחלקו העליון של הכלי, אמנם פחמן דו חמצני כבד מהאוויר אולם העובדה כי הוא חם גורמת לו להיות קל מהאוויר ולעלות למעלה, בדומה לכדור פורח המלא באוויר חם. בגלל עליית הפחמן הדו חמצני כלפי מעלה, החמצן בראש הכלי מוחלף ונדחק כלפי מטה והנר העליון כבה ראשון, ככל שיותר ויותר פחמן דו חמצני נוצר, הוא ממלא יותר מהכלי וגם הנרות הנמוכים יותר כבים</w:t>
      </w:r>
      <w:r w:rsidRPr="009F6BD4">
        <w:rPr>
          <w:rFonts w:asciiTheme="minorBidi" w:eastAsia="Times New Roman" w:hAnsiTheme="minorBidi"/>
          <w:color w:val="333333"/>
          <w:sz w:val="24"/>
          <w:szCs w:val="24"/>
        </w:rPr>
        <w:t>.</w:t>
      </w:r>
    </w:p>
    <w:p w:rsidR="009F6BD4" w:rsidRPr="009F6BD4" w:rsidRDefault="009F6BD4" w:rsidP="009F6BD4">
      <w:pPr>
        <w:shd w:val="clear" w:color="auto" w:fill="FFFFFF"/>
        <w:bidi/>
        <w:spacing w:after="100" w:afterAutospacing="1" w:line="240" w:lineRule="auto"/>
        <w:rPr>
          <w:rFonts w:asciiTheme="minorBidi" w:eastAsia="Times New Roman" w:hAnsiTheme="minorBidi"/>
          <w:color w:val="333333"/>
          <w:sz w:val="24"/>
          <w:szCs w:val="24"/>
        </w:rPr>
      </w:pPr>
      <w:r w:rsidRPr="009F6BD4">
        <w:rPr>
          <w:rFonts w:asciiTheme="minorBidi" w:eastAsia="Times New Roman" w:hAnsiTheme="minorBidi"/>
          <w:b/>
          <w:bCs/>
          <w:color w:val="333333"/>
          <w:sz w:val="24"/>
          <w:szCs w:val="24"/>
          <w:rtl/>
        </w:rPr>
        <w:t>מדוע המים עולים</w:t>
      </w:r>
      <w:r w:rsidRPr="009F6BD4">
        <w:rPr>
          <w:rFonts w:asciiTheme="minorBidi" w:eastAsia="Times New Roman" w:hAnsiTheme="minorBidi"/>
          <w:b/>
          <w:bCs/>
          <w:color w:val="333333"/>
          <w:sz w:val="24"/>
          <w:szCs w:val="24"/>
        </w:rPr>
        <w:t>:</w:t>
      </w:r>
    </w:p>
    <w:p w:rsidR="009F6BD4" w:rsidRPr="009F6BD4" w:rsidRDefault="009F6BD4" w:rsidP="009F6BD4">
      <w:pPr>
        <w:shd w:val="clear" w:color="auto" w:fill="FFFFFF"/>
        <w:bidi/>
        <w:spacing w:after="100" w:afterAutospacing="1" w:line="240" w:lineRule="auto"/>
        <w:rPr>
          <w:rFonts w:asciiTheme="minorBidi" w:eastAsia="Times New Roman" w:hAnsiTheme="minorBidi"/>
          <w:color w:val="333333"/>
          <w:sz w:val="24"/>
          <w:szCs w:val="24"/>
        </w:rPr>
      </w:pPr>
      <w:r w:rsidRPr="009F6BD4">
        <w:rPr>
          <w:rFonts w:asciiTheme="minorBidi" w:eastAsia="Times New Roman" w:hAnsiTheme="minorBidi"/>
          <w:color w:val="333333"/>
          <w:sz w:val="24"/>
          <w:szCs w:val="24"/>
          <w:rtl/>
        </w:rPr>
        <w:t>רבים חושבים שמשום שהחמצן נשרף המים עולים כדי למלא את מקומו, סיבה זו אחראית רק לחלק קטן מעליית המים. למעשה הסיבה שהמים עולים נעוצה בעובדה שאוויר חם מתפשט ואוויר קר מתכווץ, כאשר אנו מניחים את הכלי על הנרות האוויר בכלי מתחמם ומתפשט, לאחר שהנרות כבים האוויר מתקרר ומתכווץ, התכווצותו של האוויר יוצרת לחץ שלילי (וואקום) בתוך הכלי והמים נשאבים פנימה</w:t>
      </w:r>
      <w:r w:rsidRPr="009F6BD4">
        <w:rPr>
          <w:rFonts w:asciiTheme="minorBidi" w:eastAsia="Times New Roman" w:hAnsiTheme="minorBidi"/>
          <w:color w:val="333333"/>
          <w:sz w:val="24"/>
          <w:szCs w:val="24"/>
        </w:rPr>
        <w:t>.</w:t>
      </w:r>
    </w:p>
    <w:p w:rsidR="009F6BD4" w:rsidRPr="009F6BD4" w:rsidRDefault="009F6BD4" w:rsidP="009F6BD4">
      <w:pPr>
        <w:bidi/>
        <w:rPr>
          <w:rFonts w:asciiTheme="minorBidi" w:hAnsiTheme="minorBidi"/>
          <w:sz w:val="24"/>
          <w:szCs w:val="24"/>
        </w:rPr>
      </w:pPr>
    </w:p>
    <w:sectPr w:rsidR="009F6BD4" w:rsidRPr="009F6BD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079DB"/>
    <w:multiLevelType w:val="multilevel"/>
    <w:tmpl w:val="581EE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E197EFD"/>
    <w:multiLevelType w:val="multilevel"/>
    <w:tmpl w:val="EC564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BD4"/>
    <w:rsid w:val="006D164F"/>
    <w:rsid w:val="009F6BD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63439"/>
  <w15:chartTrackingRefBased/>
  <w15:docId w15:val="{DD088741-DAA1-4745-ACB2-84E8279C7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9F6BD4"/>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9F6B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1480945">
      <w:bodyDiv w:val="1"/>
      <w:marLeft w:val="0"/>
      <w:marRight w:val="0"/>
      <w:marTop w:val="0"/>
      <w:marBottom w:val="0"/>
      <w:divBdr>
        <w:top w:val="none" w:sz="0" w:space="0" w:color="auto"/>
        <w:left w:val="none" w:sz="0" w:space="0" w:color="auto"/>
        <w:bottom w:val="none" w:sz="0" w:space="0" w:color="auto"/>
        <w:right w:val="none" w:sz="0" w:space="0" w:color="auto"/>
      </w:divBdr>
      <w:divsChild>
        <w:div w:id="840197144">
          <w:marLeft w:val="0"/>
          <w:marRight w:val="0"/>
          <w:marTop w:val="0"/>
          <w:marBottom w:val="0"/>
          <w:divBdr>
            <w:top w:val="none" w:sz="0" w:space="0" w:color="auto"/>
            <w:left w:val="none" w:sz="0" w:space="0" w:color="auto"/>
            <w:bottom w:val="none" w:sz="0" w:space="0" w:color="auto"/>
            <w:right w:val="none" w:sz="0" w:space="0" w:color="auto"/>
          </w:divBdr>
          <w:divsChild>
            <w:div w:id="1631671805">
              <w:marLeft w:val="0"/>
              <w:marRight w:val="0"/>
              <w:marTop w:val="0"/>
              <w:marBottom w:val="0"/>
              <w:divBdr>
                <w:top w:val="none" w:sz="0" w:space="0" w:color="auto"/>
                <w:left w:val="none" w:sz="0" w:space="0" w:color="auto"/>
                <w:bottom w:val="none" w:sz="0" w:space="0" w:color="auto"/>
                <w:right w:val="none" w:sz="0" w:space="0" w:color="auto"/>
              </w:divBdr>
              <w:divsChild>
                <w:div w:id="47459350">
                  <w:marLeft w:val="0"/>
                  <w:marRight w:val="0"/>
                  <w:marTop w:val="0"/>
                  <w:marBottom w:val="0"/>
                  <w:divBdr>
                    <w:top w:val="none" w:sz="0" w:space="0" w:color="auto"/>
                    <w:left w:val="none" w:sz="0" w:space="0" w:color="auto"/>
                    <w:bottom w:val="none" w:sz="0" w:space="0" w:color="auto"/>
                    <w:right w:val="none" w:sz="0" w:space="0" w:color="auto"/>
                  </w:divBdr>
                  <w:divsChild>
                    <w:div w:id="1886024549">
                      <w:marLeft w:val="0"/>
                      <w:marRight w:val="0"/>
                      <w:marTop w:val="0"/>
                      <w:marBottom w:val="300"/>
                      <w:divBdr>
                        <w:top w:val="none" w:sz="0" w:space="0" w:color="auto"/>
                        <w:left w:val="none" w:sz="0" w:space="0" w:color="auto"/>
                        <w:bottom w:val="none" w:sz="0" w:space="0" w:color="auto"/>
                        <w:right w:val="none" w:sz="0" w:space="0" w:color="auto"/>
                      </w:divBdr>
                      <w:divsChild>
                        <w:div w:id="1189106146">
                          <w:marLeft w:val="0"/>
                          <w:marRight w:val="0"/>
                          <w:marTop w:val="0"/>
                          <w:marBottom w:val="0"/>
                          <w:divBdr>
                            <w:top w:val="none" w:sz="0" w:space="0" w:color="auto"/>
                            <w:left w:val="none" w:sz="0" w:space="0" w:color="auto"/>
                            <w:bottom w:val="none" w:sz="0" w:space="0" w:color="auto"/>
                            <w:right w:val="none" w:sz="0" w:space="0" w:color="auto"/>
                          </w:divBdr>
                        </w:div>
                      </w:divsChild>
                    </w:div>
                    <w:div w:id="858663646">
                      <w:marLeft w:val="0"/>
                      <w:marRight w:val="0"/>
                      <w:marTop w:val="0"/>
                      <w:marBottom w:val="300"/>
                      <w:divBdr>
                        <w:top w:val="none" w:sz="0" w:space="0" w:color="auto"/>
                        <w:left w:val="none" w:sz="0" w:space="0" w:color="auto"/>
                        <w:bottom w:val="none" w:sz="0" w:space="0" w:color="auto"/>
                        <w:right w:val="none" w:sz="0" w:space="0" w:color="auto"/>
                      </w:divBdr>
                      <w:divsChild>
                        <w:div w:id="1513103724">
                          <w:marLeft w:val="0"/>
                          <w:marRight w:val="0"/>
                          <w:marTop w:val="0"/>
                          <w:marBottom w:val="0"/>
                          <w:divBdr>
                            <w:top w:val="none" w:sz="0" w:space="0" w:color="auto"/>
                            <w:left w:val="none" w:sz="0" w:space="0" w:color="auto"/>
                            <w:bottom w:val="none" w:sz="0" w:space="0" w:color="auto"/>
                            <w:right w:val="none" w:sz="0" w:space="0" w:color="auto"/>
                          </w:divBdr>
                        </w:div>
                      </w:divsChild>
                    </w:div>
                    <w:div w:id="1360424464">
                      <w:marLeft w:val="0"/>
                      <w:marRight w:val="0"/>
                      <w:marTop w:val="0"/>
                      <w:marBottom w:val="0"/>
                      <w:divBdr>
                        <w:top w:val="none" w:sz="0" w:space="0" w:color="auto"/>
                        <w:left w:val="none" w:sz="0" w:space="0" w:color="auto"/>
                        <w:bottom w:val="none" w:sz="0" w:space="0" w:color="auto"/>
                        <w:right w:val="none" w:sz="0" w:space="0" w:color="auto"/>
                      </w:divBdr>
                      <w:divsChild>
                        <w:div w:id="76572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75924">
              <w:marLeft w:val="0"/>
              <w:marRight w:val="0"/>
              <w:marTop w:val="0"/>
              <w:marBottom w:val="0"/>
              <w:divBdr>
                <w:top w:val="none" w:sz="0" w:space="0" w:color="auto"/>
                <w:left w:val="none" w:sz="0" w:space="0" w:color="auto"/>
                <w:bottom w:val="none" w:sz="0" w:space="0" w:color="auto"/>
                <w:right w:val="none" w:sz="0" w:space="0" w:color="auto"/>
              </w:divBdr>
              <w:divsChild>
                <w:div w:id="346906064">
                  <w:marLeft w:val="0"/>
                  <w:marRight w:val="0"/>
                  <w:marTop w:val="0"/>
                  <w:marBottom w:val="0"/>
                  <w:divBdr>
                    <w:top w:val="none" w:sz="0" w:space="0" w:color="auto"/>
                    <w:left w:val="none" w:sz="0" w:space="0" w:color="auto"/>
                    <w:bottom w:val="none" w:sz="0" w:space="0" w:color="auto"/>
                    <w:right w:val="none" w:sz="0" w:space="0" w:color="auto"/>
                  </w:divBdr>
                  <w:divsChild>
                    <w:div w:id="633029248">
                      <w:marLeft w:val="0"/>
                      <w:marRight w:val="0"/>
                      <w:marTop w:val="0"/>
                      <w:marBottom w:val="300"/>
                      <w:divBdr>
                        <w:top w:val="none" w:sz="0" w:space="0" w:color="auto"/>
                        <w:left w:val="none" w:sz="0" w:space="0" w:color="auto"/>
                        <w:bottom w:val="none" w:sz="0" w:space="0" w:color="auto"/>
                        <w:right w:val="none" w:sz="0" w:space="0" w:color="auto"/>
                      </w:divBdr>
                      <w:divsChild>
                        <w:div w:id="1671712991">
                          <w:marLeft w:val="0"/>
                          <w:marRight w:val="0"/>
                          <w:marTop w:val="0"/>
                          <w:marBottom w:val="0"/>
                          <w:divBdr>
                            <w:top w:val="none" w:sz="0" w:space="0" w:color="auto"/>
                            <w:left w:val="none" w:sz="0" w:space="0" w:color="auto"/>
                            <w:bottom w:val="none" w:sz="0" w:space="0" w:color="auto"/>
                            <w:right w:val="none" w:sz="0" w:space="0" w:color="auto"/>
                          </w:divBdr>
                        </w:div>
                      </w:divsChild>
                    </w:div>
                    <w:div w:id="1776749109">
                      <w:marLeft w:val="0"/>
                      <w:marRight w:val="0"/>
                      <w:marTop w:val="0"/>
                      <w:marBottom w:val="300"/>
                      <w:divBdr>
                        <w:top w:val="none" w:sz="0" w:space="0" w:color="auto"/>
                        <w:left w:val="none" w:sz="0" w:space="0" w:color="auto"/>
                        <w:bottom w:val="none" w:sz="0" w:space="0" w:color="auto"/>
                        <w:right w:val="none" w:sz="0" w:space="0" w:color="auto"/>
                      </w:divBdr>
                      <w:divsChild>
                        <w:div w:id="948512216">
                          <w:marLeft w:val="0"/>
                          <w:marRight w:val="0"/>
                          <w:marTop w:val="0"/>
                          <w:marBottom w:val="0"/>
                          <w:divBdr>
                            <w:top w:val="none" w:sz="0" w:space="0" w:color="auto"/>
                            <w:left w:val="none" w:sz="0" w:space="0" w:color="auto"/>
                            <w:bottom w:val="none" w:sz="0" w:space="0" w:color="auto"/>
                            <w:right w:val="none" w:sz="0" w:space="0" w:color="auto"/>
                          </w:divBdr>
                        </w:div>
                      </w:divsChild>
                    </w:div>
                    <w:div w:id="18468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226211">
          <w:marLeft w:val="0"/>
          <w:marRight w:val="0"/>
          <w:marTop w:val="0"/>
          <w:marBottom w:val="0"/>
          <w:divBdr>
            <w:top w:val="none" w:sz="0" w:space="0" w:color="auto"/>
            <w:left w:val="none" w:sz="0" w:space="0" w:color="auto"/>
            <w:bottom w:val="none" w:sz="0" w:space="0" w:color="auto"/>
            <w:right w:val="none" w:sz="0" w:space="0" w:color="auto"/>
          </w:divBdr>
          <w:divsChild>
            <w:div w:id="30208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225</Words>
  <Characters>1286</Characters>
  <Application>Microsoft Office Word</Application>
  <DocSecurity>0</DocSecurity>
  <Lines>10</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2021-11-07T17:26:00Z</dcterms:created>
  <dcterms:modified xsi:type="dcterms:W3CDTF">2021-11-07T17:28:00Z</dcterms:modified>
</cp:coreProperties>
</file>