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1514" w14:textId="1F161B96" w:rsidR="00F50CE9" w:rsidRPr="00D90455" w:rsidRDefault="00D90455" w:rsidP="00D90455">
      <w:pPr>
        <w:pStyle w:val="1"/>
        <w:spacing w:line="360" w:lineRule="auto"/>
        <w:rPr>
          <w:rFonts w:ascii="Gisha" w:hAnsi="Gisha" w:cs="Gisha"/>
          <w:rtl/>
        </w:rPr>
      </w:pPr>
      <w:r w:rsidRPr="00D90455">
        <w:rPr>
          <w:rFonts w:ascii="Gisha" w:hAnsi="Gisha" w:cs="Gisha"/>
          <w:rtl/>
        </w:rPr>
        <w:t xml:space="preserve">דף מלווה מסכם </w:t>
      </w:r>
      <w:proofErr w:type="spellStart"/>
      <w:r w:rsidRPr="00D90455">
        <w:rPr>
          <w:rFonts w:ascii="Gisha" w:hAnsi="Gisha" w:cs="Gisha"/>
          <w:rtl/>
        </w:rPr>
        <w:t>להסכת</w:t>
      </w:r>
      <w:proofErr w:type="spellEnd"/>
      <w:r w:rsidRPr="00D90455">
        <w:rPr>
          <w:rFonts w:ascii="Gisha" w:hAnsi="Gisha" w:cs="Gisha"/>
          <w:rtl/>
        </w:rPr>
        <w:t xml:space="preserve"> עשר דקות של עיון לילדים, חנוכה </w:t>
      </w:r>
    </w:p>
    <w:p w14:paraId="2E2D097B" w14:textId="7C1E8C32" w:rsidR="00D90455" w:rsidRPr="00D90455" w:rsidRDefault="00D90455" w:rsidP="00D90455">
      <w:pPr>
        <w:spacing w:line="360" w:lineRule="auto"/>
        <w:rPr>
          <w:rFonts w:ascii="Gisha" w:hAnsi="Gisha" w:cs="Gisha"/>
          <w:rtl/>
        </w:rPr>
      </w:pPr>
      <w:r w:rsidRPr="00D90455">
        <w:rPr>
          <w:rFonts w:ascii="Gisha" w:hAnsi="Gisha" w:cs="Gisha"/>
          <w:rtl/>
        </w:rPr>
        <w:t xml:space="preserve">שמעתם את ההסכת ונהניתם? מוזמנים לענות על השאלות! </w:t>
      </w:r>
    </w:p>
    <w:p w14:paraId="2B753B6C" w14:textId="435ED692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 xml:space="preserve">הסבר את המשפט: </w:t>
      </w:r>
      <w:r>
        <w:rPr>
          <w:rFonts w:ascii="Gisha" w:hAnsi="Gisha" w:cs="Gisha" w:hint="cs"/>
          <w:rtl/>
        </w:rPr>
        <w:t>"</w:t>
      </w:r>
      <w:r w:rsidRPr="00D90455">
        <w:rPr>
          <w:rFonts w:ascii="Gisha" w:hAnsi="Gisha" w:cs="Gisha"/>
          <w:b/>
          <w:bCs/>
          <w:rtl/>
        </w:rPr>
        <w:t>כבתה אין זקוק לה</w:t>
      </w:r>
      <w:r>
        <w:rPr>
          <w:rFonts w:ascii="Gisha" w:hAnsi="Gisha" w:cs="Gisha" w:hint="cs"/>
          <w:rtl/>
        </w:rPr>
        <w:t xml:space="preserve">"! </w:t>
      </w:r>
      <w:r w:rsidRPr="00D90455">
        <w:rPr>
          <w:rFonts w:ascii="Gisha" w:hAnsi="Gisha" w:cs="Gisha"/>
          <w:rtl/>
        </w:rPr>
        <w:t xml:space="preserve"> </w:t>
      </w:r>
    </w:p>
    <w:p w14:paraId="3ADF5341" w14:textId="606AAFFE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 xml:space="preserve">הסבר את המשפט: </w:t>
      </w:r>
      <w:r>
        <w:rPr>
          <w:rFonts w:ascii="Gisha" w:hAnsi="Gisha" w:cs="Gisha" w:hint="cs"/>
          <w:rtl/>
        </w:rPr>
        <w:t>"</w:t>
      </w:r>
      <w:r w:rsidRPr="00D90455">
        <w:rPr>
          <w:rFonts w:ascii="Gisha" w:hAnsi="Gisha" w:cs="Gisha"/>
          <w:b/>
          <w:bCs/>
          <w:rtl/>
        </w:rPr>
        <w:t>הדלקה עושה מצווה</w:t>
      </w:r>
      <w:r>
        <w:rPr>
          <w:rFonts w:ascii="Gisha" w:hAnsi="Gisha" w:cs="Gisha" w:hint="cs"/>
          <w:rtl/>
        </w:rPr>
        <w:t>"!</w:t>
      </w:r>
      <w:r w:rsidRPr="00D90455">
        <w:rPr>
          <w:rFonts w:ascii="Gisha" w:hAnsi="Gisha" w:cs="Gisha"/>
          <w:rtl/>
        </w:rPr>
        <w:t xml:space="preserve"> </w:t>
      </w:r>
    </w:p>
    <w:p w14:paraId="65B59CAD" w14:textId="06B5077A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 xml:space="preserve">כמה זמן הנרות צריכים לדלוק? </w:t>
      </w:r>
    </w:p>
    <w:p w14:paraId="3693BFF3" w14:textId="44A6F23A" w:rsid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>מה ההבדל בין רוח מצויה לרוח שאינה מצויה</w:t>
      </w:r>
      <w:r>
        <w:rPr>
          <w:rFonts w:ascii="Gisha" w:hAnsi="Gisha" w:cs="Gisha" w:hint="cs"/>
          <w:rtl/>
        </w:rPr>
        <w:t xml:space="preserve"> לגבי נרות חנוכה</w:t>
      </w:r>
      <w:r w:rsidRPr="00D90455">
        <w:rPr>
          <w:rFonts w:ascii="Gisha" w:hAnsi="Gisha" w:cs="Gisha"/>
          <w:rtl/>
        </w:rPr>
        <w:t xml:space="preserve">? </w:t>
      </w:r>
    </w:p>
    <w:p w14:paraId="58EE0283" w14:textId="3354ECA6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>
        <w:rPr>
          <w:rFonts w:ascii="Gisha" w:hAnsi="Gisha" w:cs="Gisha" w:hint="cs"/>
          <w:rtl/>
        </w:rPr>
        <w:t xml:space="preserve">מה מיוחד בהדלקת נרות חנוכה בערב שבת? </w:t>
      </w:r>
    </w:p>
    <w:p w14:paraId="3AF5453D" w14:textId="285A76DB" w:rsid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 xml:space="preserve">הסבר בקצרה את הזמנים הבאים: פלג המנחה, שקיעה, צאת הכוכבים. </w:t>
      </w:r>
    </w:p>
    <w:p w14:paraId="318E84E7" w14:textId="4BBF681C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>
        <w:rPr>
          <w:rFonts w:ascii="Gisha" w:hAnsi="Gisha" w:cs="Gisha" w:hint="cs"/>
          <w:rtl/>
        </w:rPr>
        <w:t>איזו מצווה נוספת אפשר לקיים כשמדליקים נרות (חוץ מהדלקת הנרות עצמם)?</w:t>
      </w:r>
      <w:r>
        <w:rPr>
          <w:rFonts w:ascii="Gisha" w:hAnsi="Gisha" w:cs="Gisha" w:hint="cs"/>
        </w:rPr>
        <w:t xml:space="preserve"> </w:t>
      </w:r>
    </w:p>
    <w:p w14:paraId="228087DA" w14:textId="1E30C26C" w:rsidR="00D90455" w:rsidRPr="00D90455" w:rsidRDefault="00D90455" w:rsidP="00D90455">
      <w:pPr>
        <w:pStyle w:val="af"/>
        <w:numPr>
          <w:ilvl w:val="0"/>
          <w:numId w:val="5"/>
        </w:numPr>
        <w:spacing w:line="360" w:lineRule="auto"/>
        <w:rPr>
          <w:rFonts w:ascii="Gisha" w:hAnsi="Gisha" w:cs="Gisha"/>
        </w:rPr>
      </w:pPr>
      <w:r w:rsidRPr="00D90455">
        <w:rPr>
          <w:rFonts w:ascii="Gisha" w:hAnsi="Gisha" w:cs="Gisha"/>
          <w:rtl/>
        </w:rPr>
        <w:t xml:space="preserve">בונוס: מה ראשי תיבות </w:t>
      </w:r>
      <w:proofErr w:type="spellStart"/>
      <w:r w:rsidRPr="00D90455">
        <w:rPr>
          <w:rFonts w:ascii="Gisha" w:hAnsi="Gisha" w:cs="Gisha"/>
          <w:rtl/>
        </w:rPr>
        <w:t>הגרי"ז</w:t>
      </w:r>
      <w:proofErr w:type="spellEnd"/>
      <w:r w:rsidRPr="00D90455">
        <w:rPr>
          <w:rFonts w:ascii="Gisha" w:hAnsi="Gisha" w:cs="Gisha"/>
          <w:rtl/>
        </w:rPr>
        <w:t xml:space="preserve">? </w:t>
      </w:r>
    </w:p>
    <w:p w14:paraId="4F9F6C38" w14:textId="77777777" w:rsidR="00D90455" w:rsidRPr="00D90455" w:rsidRDefault="00D90455" w:rsidP="00D90455">
      <w:pPr>
        <w:spacing w:line="360" w:lineRule="auto"/>
        <w:ind w:left="360"/>
        <w:rPr>
          <w:rFonts w:ascii="Gisha" w:hAnsi="Gisha" w:cs="Gisha"/>
        </w:rPr>
      </w:pPr>
    </w:p>
    <w:sectPr w:rsidR="00D90455" w:rsidRPr="00D90455" w:rsidSect="00060A6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CE9"/>
    <w:multiLevelType w:val="multilevel"/>
    <w:tmpl w:val="F754D8F8"/>
    <w:lvl w:ilvl="0">
      <w:start w:val="1"/>
      <w:numFmt w:val="bullet"/>
      <w:pStyle w:val="a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0263E5B"/>
    <w:multiLevelType w:val="hybridMultilevel"/>
    <w:tmpl w:val="6968286C"/>
    <w:lvl w:ilvl="0" w:tplc="368A94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52308"/>
    <w:multiLevelType w:val="hybridMultilevel"/>
    <w:tmpl w:val="2E724C3A"/>
    <w:lvl w:ilvl="0" w:tplc="D90C5330">
      <w:start w:val="1"/>
      <w:numFmt w:val="bullet"/>
      <w:pStyle w:val="a0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60EAE"/>
    <w:multiLevelType w:val="hybridMultilevel"/>
    <w:tmpl w:val="A3906850"/>
    <w:lvl w:ilvl="0" w:tplc="2F12175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010482">
    <w:abstractNumId w:val="2"/>
  </w:num>
  <w:num w:numId="2" w16cid:durableId="1257783745">
    <w:abstractNumId w:val="3"/>
  </w:num>
  <w:num w:numId="3" w16cid:durableId="1569344884">
    <w:abstractNumId w:val="0"/>
  </w:num>
  <w:num w:numId="4" w16cid:durableId="968323726">
    <w:abstractNumId w:val="0"/>
  </w:num>
  <w:num w:numId="5" w16cid:durableId="375814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55"/>
    <w:rsid w:val="00060A6E"/>
    <w:rsid w:val="00186A36"/>
    <w:rsid w:val="00C45FA8"/>
    <w:rsid w:val="00D90455"/>
    <w:rsid w:val="00F50CE9"/>
    <w:rsid w:val="00F82CF1"/>
    <w:rsid w:val="00FA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68357"/>
  <w15:chartTrackingRefBased/>
  <w15:docId w15:val="{360EF3C1-5F78-4AFA-9EC6-3D1B5EAE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</w:pPr>
  </w:style>
  <w:style w:type="paragraph" w:styleId="1">
    <w:name w:val="heading 1"/>
    <w:basedOn w:val="a1"/>
    <w:next w:val="a1"/>
    <w:link w:val="10"/>
    <w:autoRedefine/>
    <w:uiPriority w:val="9"/>
    <w:qFormat/>
    <w:rsid w:val="00186A3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="Narkisim"/>
      <w:bCs/>
      <w:sz w:val="32"/>
      <w:szCs w:val="24"/>
      <w:u w:val="single"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186A36"/>
    <w:pPr>
      <w:spacing w:line="240" w:lineRule="auto"/>
      <w:outlineLvl w:val="1"/>
    </w:pPr>
    <w:rPr>
      <w:rFonts w:ascii="Narkisim" w:hAnsi="Narkisim" w:cs="Narkisim"/>
      <w:b/>
      <w:bCs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טקסט"/>
    <w:basedOn w:val="a1"/>
    <w:link w:val="a6"/>
    <w:autoRedefine/>
    <w:qFormat/>
    <w:rsid w:val="00060A6E"/>
    <w:pPr>
      <w:spacing w:after="200" w:line="360" w:lineRule="auto"/>
      <w:jc w:val="both"/>
    </w:pPr>
    <w:rPr>
      <w:rFonts w:ascii="Calibri" w:eastAsia="Calibri" w:hAnsi="Calibri" w:cs="Narkisim"/>
    </w:rPr>
  </w:style>
  <w:style w:type="character" w:customStyle="1" w:styleId="a6">
    <w:name w:val="טקסט תו"/>
    <w:basedOn w:val="a2"/>
    <w:link w:val="a5"/>
    <w:rsid w:val="00060A6E"/>
    <w:rPr>
      <w:rFonts w:ascii="Calibri" w:eastAsia="Calibri" w:hAnsi="Calibri" w:cs="Narkisim"/>
    </w:rPr>
  </w:style>
  <w:style w:type="paragraph" w:customStyle="1" w:styleId="a7">
    <w:name w:val="מקור מצוטט"/>
    <w:basedOn w:val="a1"/>
    <w:link w:val="a8"/>
    <w:autoRedefine/>
    <w:qFormat/>
    <w:rsid w:val="00060A6E"/>
    <w:pPr>
      <w:spacing w:after="200" w:line="360" w:lineRule="auto"/>
      <w:ind w:left="720"/>
      <w:jc w:val="both"/>
    </w:pPr>
    <w:rPr>
      <w:rFonts w:ascii="David" w:eastAsia="Calibri" w:hAnsi="David" w:cs="David"/>
      <w:sz w:val="20"/>
      <w:szCs w:val="20"/>
    </w:rPr>
  </w:style>
  <w:style w:type="character" w:customStyle="1" w:styleId="a8">
    <w:name w:val="מקור מצוטט תו"/>
    <w:aliases w:val="ללא מרווח תו"/>
    <w:basedOn w:val="a2"/>
    <w:link w:val="a7"/>
    <w:rsid w:val="00060A6E"/>
    <w:rPr>
      <w:rFonts w:ascii="David" w:eastAsia="Calibri" w:hAnsi="David" w:cs="David"/>
      <w:sz w:val="20"/>
      <w:szCs w:val="20"/>
    </w:rPr>
  </w:style>
  <w:style w:type="character" w:customStyle="1" w:styleId="10">
    <w:name w:val="כותרת 1 תו"/>
    <w:basedOn w:val="a2"/>
    <w:link w:val="1"/>
    <w:uiPriority w:val="9"/>
    <w:rsid w:val="00186A36"/>
    <w:rPr>
      <w:rFonts w:asciiTheme="majorHAnsi" w:eastAsiaTheme="majorEastAsia" w:hAnsiTheme="majorHAnsi" w:cs="Narkisim"/>
      <w:bCs/>
      <w:sz w:val="32"/>
      <w:szCs w:val="24"/>
      <w:u w:val="single"/>
    </w:rPr>
  </w:style>
  <w:style w:type="character" w:customStyle="1" w:styleId="20">
    <w:name w:val="כותרת 2 תו"/>
    <w:basedOn w:val="a2"/>
    <w:link w:val="2"/>
    <w:uiPriority w:val="9"/>
    <w:rsid w:val="00186A36"/>
    <w:rPr>
      <w:rFonts w:ascii="Narkisim" w:hAnsi="Narkisim" w:cs="Narkisim"/>
      <w:b/>
      <w:bCs/>
      <w:u w:val="single"/>
    </w:rPr>
  </w:style>
  <w:style w:type="paragraph" w:customStyle="1" w:styleId="a9">
    <w:name w:val="מקור לסדר"/>
    <w:basedOn w:val="a1"/>
    <w:link w:val="aa"/>
    <w:autoRedefine/>
    <w:qFormat/>
    <w:rsid w:val="00C45FA8"/>
    <w:pPr>
      <w:spacing w:line="360" w:lineRule="auto"/>
      <w:jc w:val="both"/>
    </w:pPr>
    <w:rPr>
      <w:rFonts w:ascii="David" w:hAnsi="David" w:cs="David"/>
    </w:rPr>
  </w:style>
  <w:style w:type="character" w:customStyle="1" w:styleId="aa">
    <w:name w:val="מקור לסדר תו"/>
    <w:basedOn w:val="a2"/>
    <w:link w:val="a9"/>
    <w:rsid w:val="00C45FA8"/>
    <w:rPr>
      <w:rFonts w:ascii="David" w:hAnsi="David" w:cs="David"/>
    </w:rPr>
  </w:style>
  <w:style w:type="paragraph" w:customStyle="1" w:styleId="a0">
    <w:name w:val="הפניות"/>
    <w:basedOn w:val="a1"/>
    <w:link w:val="ab"/>
    <w:autoRedefine/>
    <w:qFormat/>
    <w:rsid w:val="00C45FA8"/>
    <w:pPr>
      <w:numPr>
        <w:numId w:val="1"/>
      </w:numPr>
      <w:tabs>
        <w:tab w:val="left" w:pos="2906"/>
      </w:tabs>
      <w:spacing w:after="200" w:line="360" w:lineRule="auto"/>
      <w:jc w:val="both"/>
    </w:pPr>
    <w:rPr>
      <w:rFonts w:ascii="Calibri" w:eastAsia="Calibri" w:hAnsi="Calibri" w:cs="Narkisim"/>
    </w:rPr>
  </w:style>
  <w:style w:type="character" w:customStyle="1" w:styleId="ab">
    <w:name w:val="הפניות תו"/>
    <w:basedOn w:val="a2"/>
    <w:link w:val="a0"/>
    <w:locked/>
    <w:rsid w:val="00C45FA8"/>
    <w:rPr>
      <w:rFonts w:ascii="Calibri" w:eastAsia="Calibri" w:hAnsi="Calibri" w:cs="Narkisim"/>
    </w:rPr>
  </w:style>
  <w:style w:type="paragraph" w:customStyle="1" w:styleId="a">
    <w:name w:val="רקע"/>
    <w:basedOn w:val="a1"/>
    <w:link w:val="ac"/>
    <w:autoRedefine/>
    <w:qFormat/>
    <w:rsid w:val="00FA27E3"/>
    <w:pPr>
      <w:numPr>
        <w:numId w:val="3"/>
      </w:numPr>
      <w:spacing w:after="200" w:line="360" w:lineRule="auto"/>
      <w:jc w:val="both"/>
    </w:pPr>
    <w:rPr>
      <w:rFonts w:ascii="Gisha" w:eastAsia="Calibri" w:hAnsi="Gisha" w:cs="Gisha"/>
      <w:sz w:val="20"/>
      <w:szCs w:val="20"/>
    </w:rPr>
  </w:style>
  <w:style w:type="character" w:customStyle="1" w:styleId="ac">
    <w:name w:val="רקע תו"/>
    <w:basedOn w:val="a2"/>
    <w:link w:val="a"/>
    <w:locked/>
    <w:rsid w:val="00FA27E3"/>
    <w:rPr>
      <w:rFonts w:ascii="Gisha" w:eastAsia="Calibri" w:hAnsi="Gisha" w:cs="Gisha"/>
      <w:sz w:val="20"/>
      <w:szCs w:val="20"/>
    </w:rPr>
  </w:style>
  <w:style w:type="paragraph" w:customStyle="1" w:styleId="ad">
    <w:name w:val="כותרת מקור"/>
    <w:basedOn w:val="a9"/>
    <w:link w:val="ae"/>
    <w:autoRedefine/>
    <w:qFormat/>
    <w:rsid w:val="00F82CF1"/>
    <w:pPr>
      <w:spacing w:line="240" w:lineRule="auto"/>
    </w:pPr>
    <w:rPr>
      <w:b/>
      <w:bCs/>
    </w:rPr>
  </w:style>
  <w:style w:type="character" w:customStyle="1" w:styleId="ae">
    <w:name w:val="כותרת מקור תו"/>
    <w:basedOn w:val="aa"/>
    <w:link w:val="ad"/>
    <w:rsid w:val="00F82CF1"/>
    <w:rPr>
      <w:rFonts w:ascii="David" w:hAnsi="David" w:cs="David"/>
      <w:b/>
      <w:bCs/>
    </w:rPr>
  </w:style>
  <w:style w:type="paragraph" w:styleId="af">
    <w:name w:val="List Paragraph"/>
    <w:basedOn w:val="a1"/>
    <w:uiPriority w:val="34"/>
    <w:qFormat/>
    <w:rsid w:val="00D90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384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ישי אנגלמן</dc:creator>
  <cp:keywords/>
  <dc:description/>
  <cp:lastModifiedBy>ישי אנגלמן</cp:lastModifiedBy>
  <cp:revision>1</cp:revision>
  <dcterms:created xsi:type="dcterms:W3CDTF">2022-12-12T15:19:00Z</dcterms:created>
  <dcterms:modified xsi:type="dcterms:W3CDTF">2022-12-12T15:23:00Z</dcterms:modified>
</cp:coreProperties>
</file>